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2F22E" w14:textId="2C27AC83" w:rsidR="000A5794" w:rsidRPr="00D45AEA" w:rsidRDefault="000A5794" w:rsidP="000A5794">
      <w:pPr>
        <w:adjustRightInd w:val="0"/>
        <w:snapToGrid w:val="0"/>
        <w:spacing w:line="360" w:lineRule="auto"/>
        <w:jc w:val="left"/>
        <w:rPr>
          <w:rFonts w:asciiTheme="majorEastAsia" w:eastAsiaTheme="majorEastAsia" w:hAnsiTheme="majorEastAsia"/>
          <w:color w:val="FF0000"/>
          <w:sz w:val="24"/>
        </w:rPr>
      </w:pPr>
      <w:r w:rsidRPr="00D45AEA">
        <w:rPr>
          <w:rFonts w:asciiTheme="majorEastAsia" w:eastAsiaTheme="majorEastAsia" w:hAnsiTheme="majorEastAsia" w:hint="eastAsia"/>
          <w:sz w:val="24"/>
        </w:rPr>
        <w:t>证券代码：</w:t>
      </w:r>
      <w:r w:rsidRPr="00D45AEA">
        <w:rPr>
          <w:rFonts w:asciiTheme="majorEastAsia" w:eastAsiaTheme="majorEastAsia" w:hAnsiTheme="majorEastAsia"/>
          <w:sz w:val="24"/>
        </w:rPr>
        <w:t xml:space="preserve">600198          </w:t>
      </w:r>
      <w:r w:rsidRPr="00D45AEA">
        <w:rPr>
          <w:rFonts w:asciiTheme="majorEastAsia" w:eastAsiaTheme="majorEastAsia" w:hAnsiTheme="majorEastAsia" w:hint="eastAsia"/>
          <w:sz w:val="24"/>
        </w:rPr>
        <w:t>证券简称：大唐</w:t>
      </w:r>
      <w:r w:rsidR="003B1F4F">
        <w:rPr>
          <w:rFonts w:asciiTheme="majorEastAsia" w:eastAsiaTheme="majorEastAsia" w:hAnsiTheme="majorEastAsia" w:hint="eastAsia"/>
          <w:sz w:val="24"/>
        </w:rPr>
        <w:t>电信</w:t>
      </w:r>
      <w:r w:rsidRPr="00D45AEA">
        <w:rPr>
          <w:rFonts w:asciiTheme="majorEastAsia" w:eastAsiaTheme="majorEastAsia" w:hAnsiTheme="majorEastAsia"/>
          <w:sz w:val="24"/>
        </w:rPr>
        <w:t xml:space="preserve">        </w:t>
      </w:r>
      <w:r w:rsidRPr="00D45AEA">
        <w:rPr>
          <w:rFonts w:asciiTheme="majorEastAsia" w:eastAsiaTheme="majorEastAsia" w:hAnsiTheme="majorEastAsia" w:hint="eastAsia"/>
          <w:sz w:val="24"/>
        </w:rPr>
        <w:t xml:space="preserve"> 公告编号：</w:t>
      </w:r>
      <w:r w:rsidR="000723ED">
        <w:rPr>
          <w:rFonts w:asciiTheme="majorEastAsia" w:eastAsiaTheme="majorEastAsia" w:hAnsiTheme="majorEastAsia" w:hint="eastAsia"/>
          <w:sz w:val="24"/>
        </w:rPr>
        <w:t>2021-</w:t>
      </w:r>
      <w:r w:rsidR="00E15870">
        <w:rPr>
          <w:rFonts w:asciiTheme="majorEastAsia" w:eastAsiaTheme="majorEastAsia" w:hAnsiTheme="majorEastAsia" w:hint="eastAsia"/>
          <w:sz w:val="24"/>
        </w:rPr>
        <w:t>037</w:t>
      </w:r>
      <w:bookmarkStart w:id="0" w:name="_GoBack"/>
      <w:bookmarkEnd w:id="0"/>
    </w:p>
    <w:p w14:paraId="53F1A15B" w14:textId="77777777" w:rsidR="000A5794" w:rsidRPr="006D686F" w:rsidRDefault="000A5794" w:rsidP="000A5794">
      <w:pPr>
        <w:adjustRightInd w:val="0"/>
        <w:snapToGrid w:val="0"/>
        <w:spacing w:line="360" w:lineRule="auto"/>
        <w:rPr>
          <w:rFonts w:ascii="宋体" w:hAnsi="宋体"/>
          <w:sz w:val="24"/>
        </w:rPr>
      </w:pPr>
    </w:p>
    <w:p w14:paraId="77C8074F" w14:textId="77777777" w:rsidR="000A5794" w:rsidRPr="00E46465" w:rsidRDefault="000A5794" w:rsidP="000A5794">
      <w:pPr>
        <w:adjustRightInd w:val="0"/>
        <w:snapToGrid w:val="0"/>
        <w:spacing w:line="360" w:lineRule="auto"/>
        <w:jc w:val="center"/>
        <w:rPr>
          <w:rFonts w:ascii="黑体" w:eastAsia="黑体" w:hAnsi="黑体"/>
          <w:b/>
          <w:color w:val="FF0000"/>
          <w:sz w:val="36"/>
          <w:szCs w:val="36"/>
        </w:rPr>
      </w:pPr>
      <w:r w:rsidRPr="00E46465">
        <w:rPr>
          <w:rFonts w:ascii="黑体" w:eastAsia="黑体" w:hAnsi="黑体" w:hint="eastAsia"/>
          <w:b/>
          <w:color w:val="FF0000"/>
          <w:sz w:val="36"/>
          <w:szCs w:val="36"/>
        </w:rPr>
        <w:t>大唐电信科技股份有限公司</w:t>
      </w:r>
    </w:p>
    <w:p w14:paraId="4FCD4714" w14:textId="77777777" w:rsidR="000A5794" w:rsidRPr="00DA3411" w:rsidRDefault="000A5794" w:rsidP="000A5794">
      <w:pPr>
        <w:adjustRightInd w:val="0"/>
        <w:snapToGrid w:val="0"/>
        <w:spacing w:line="360" w:lineRule="auto"/>
        <w:jc w:val="center"/>
        <w:rPr>
          <w:rFonts w:ascii="黑体" w:eastAsia="黑体" w:hAnsi="黑体"/>
          <w:b/>
          <w:color w:val="FF0000"/>
          <w:sz w:val="36"/>
          <w:szCs w:val="36"/>
        </w:rPr>
      </w:pPr>
      <w:r>
        <w:rPr>
          <w:rFonts w:ascii="黑体" w:eastAsia="黑体" w:hAnsi="黑体" w:hint="eastAsia"/>
          <w:b/>
          <w:color w:val="FF0000"/>
          <w:sz w:val="36"/>
          <w:szCs w:val="36"/>
        </w:rPr>
        <w:t>日常关联交易</w:t>
      </w:r>
      <w:r w:rsidRPr="00E46465">
        <w:rPr>
          <w:rFonts w:ascii="黑体" w:eastAsia="黑体" w:hAnsi="黑体" w:hint="eastAsia"/>
          <w:b/>
          <w:color w:val="FF0000"/>
          <w:sz w:val="36"/>
          <w:szCs w:val="36"/>
        </w:rPr>
        <w:t>公告</w:t>
      </w:r>
      <w:r w:rsidR="00E529E8">
        <w:rPr>
          <w:rFonts w:ascii="黑体" w:eastAsia="黑体" w:hAnsi="黑体" w:hint="eastAsia"/>
          <w:b/>
          <w:color w:val="FF0000"/>
          <w:sz w:val="36"/>
          <w:szCs w:val="36"/>
        </w:rPr>
        <w:t>一</w:t>
      </w:r>
    </w:p>
    <w:p w14:paraId="112C9AF7" w14:textId="77777777" w:rsidR="000A5794" w:rsidRPr="00EE77F0" w:rsidRDefault="000A5794" w:rsidP="000A5794">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hAnsi="宋体"/>
          <w:color w:val="000000"/>
          <w:sz w:val="24"/>
        </w:rPr>
      </w:pPr>
      <w:r>
        <w:rPr>
          <w:rFonts w:ascii="宋体" w:hAnsi="宋体" w:hint="eastAsia"/>
          <w:color w:val="000000"/>
          <w:sz w:val="24"/>
        </w:rPr>
        <w:t xml:space="preserve">    本公司董事会及全体董事保证本公告内容不存在任何虚假记载、误导性陈述或者重大遗漏，并对其内容的真实性、准确性和完整性承担个别及连带责任。</w:t>
      </w:r>
    </w:p>
    <w:p w14:paraId="7741C141" w14:textId="77777777" w:rsidR="000A5794" w:rsidRDefault="000A5794" w:rsidP="000A5794">
      <w:pPr>
        <w:adjustRightInd w:val="0"/>
        <w:snapToGrid w:val="0"/>
        <w:spacing w:line="360" w:lineRule="auto"/>
        <w:ind w:left="360"/>
        <w:rPr>
          <w:rFonts w:ascii="宋体" w:hAnsi="宋体"/>
          <w:b/>
          <w:sz w:val="24"/>
        </w:rPr>
      </w:pPr>
    </w:p>
    <w:p w14:paraId="309FDE6A" w14:textId="77777777" w:rsidR="000A5794" w:rsidRPr="0065693D" w:rsidRDefault="000A5794" w:rsidP="000A5794">
      <w:pPr>
        <w:adjustRightInd w:val="0"/>
        <w:snapToGrid w:val="0"/>
        <w:spacing w:line="360" w:lineRule="auto"/>
        <w:ind w:left="360"/>
        <w:rPr>
          <w:rFonts w:ascii="宋体" w:hAnsi="宋体"/>
          <w:b/>
          <w:sz w:val="24"/>
        </w:rPr>
      </w:pPr>
      <w:r w:rsidRPr="0065693D">
        <w:rPr>
          <w:rFonts w:ascii="宋体" w:hAnsi="宋体" w:hint="eastAsia"/>
          <w:b/>
          <w:sz w:val="24"/>
        </w:rPr>
        <w:t>重要内容提示：</w:t>
      </w:r>
    </w:p>
    <w:p w14:paraId="00244F78" w14:textId="77777777" w:rsidR="000A5794" w:rsidRPr="00650D7A" w:rsidRDefault="000A5794" w:rsidP="000A5794">
      <w:pPr>
        <w:numPr>
          <w:ilvl w:val="0"/>
          <w:numId w:val="1"/>
        </w:numPr>
        <w:tabs>
          <w:tab w:val="num" w:pos="900"/>
        </w:tabs>
        <w:adjustRightInd w:val="0"/>
        <w:snapToGrid w:val="0"/>
        <w:spacing w:line="360" w:lineRule="auto"/>
        <w:rPr>
          <w:rFonts w:ascii="宋体" w:hAnsi="宋体"/>
          <w:b/>
          <w:sz w:val="24"/>
        </w:rPr>
      </w:pPr>
      <w:r w:rsidRPr="00C73477">
        <w:rPr>
          <w:rFonts w:hint="eastAsia"/>
          <w:sz w:val="24"/>
        </w:rPr>
        <w:t> </w:t>
      </w:r>
      <w:r w:rsidR="0086412E">
        <w:rPr>
          <w:rFonts w:hint="eastAsia"/>
          <w:sz w:val="24"/>
        </w:rPr>
        <w:t>本关联交易</w:t>
      </w:r>
      <w:r w:rsidR="00BD137E">
        <w:rPr>
          <w:rFonts w:hint="eastAsia"/>
          <w:sz w:val="24"/>
        </w:rPr>
        <w:t>需</w:t>
      </w:r>
      <w:r w:rsidRPr="00C73477">
        <w:rPr>
          <w:rFonts w:hint="eastAsia"/>
          <w:sz w:val="24"/>
        </w:rPr>
        <w:t>提交股东大会审议</w:t>
      </w:r>
      <w:r>
        <w:rPr>
          <w:rFonts w:hint="eastAsia"/>
          <w:sz w:val="24"/>
        </w:rPr>
        <w:t>。</w:t>
      </w:r>
    </w:p>
    <w:p w14:paraId="0C096299" w14:textId="77777777" w:rsidR="000A5794" w:rsidRDefault="000A5794" w:rsidP="000A5794">
      <w:pPr>
        <w:numPr>
          <w:ilvl w:val="0"/>
          <w:numId w:val="1"/>
        </w:numPr>
        <w:tabs>
          <w:tab w:val="num" w:pos="900"/>
        </w:tabs>
        <w:adjustRightInd w:val="0"/>
        <w:snapToGrid w:val="0"/>
        <w:spacing w:line="360" w:lineRule="auto"/>
        <w:rPr>
          <w:sz w:val="24"/>
        </w:rPr>
      </w:pPr>
      <w:r>
        <w:rPr>
          <w:rFonts w:hint="eastAsia"/>
          <w:sz w:val="24"/>
        </w:rPr>
        <w:t>日常关联交易金额占公司总交易额的比重较低，公司未</w:t>
      </w:r>
      <w:r w:rsidRPr="00650D7A">
        <w:rPr>
          <w:rFonts w:hint="eastAsia"/>
          <w:sz w:val="24"/>
        </w:rPr>
        <w:t>对关联方</w:t>
      </w:r>
      <w:r>
        <w:rPr>
          <w:rFonts w:hint="eastAsia"/>
          <w:sz w:val="24"/>
        </w:rPr>
        <w:t>形成较大</w:t>
      </w:r>
      <w:r w:rsidRPr="00650D7A">
        <w:rPr>
          <w:rFonts w:hint="eastAsia"/>
          <w:sz w:val="24"/>
        </w:rPr>
        <w:t>的依赖。</w:t>
      </w:r>
    </w:p>
    <w:p w14:paraId="5F183D4E" w14:textId="77777777" w:rsidR="00DB3183" w:rsidRPr="00650D7A" w:rsidRDefault="00DB3183" w:rsidP="00DB3183">
      <w:pPr>
        <w:tabs>
          <w:tab w:val="num" w:pos="900"/>
        </w:tabs>
        <w:adjustRightInd w:val="0"/>
        <w:snapToGrid w:val="0"/>
        <w:spacing w:line="360" w:lineRule="auto"/>
        <w:ind w:left="420"/>
        <w:rPr>
          <w:sz w:val="24"/>
        </w:rPr>
      </w:pPr>
    </w:p>
    <w:p w14:paraId="3FF4CA9E" w14:textId="77777777" w:rsidR="000A5794" w:rsidRPr="009507EE" w:rsidRDefault="000A5794" w:rsidP="006819EC">
      <w:pPr>
        <w:adjustRightInd w:val="0"/>
        <w:spacing w:beforeLines="50" w:before="156" w:afterLines="50" w:after="156" w:line="360" w:lineRule="auto"/>
        <w:ind w:leftChars="50" w:left="105" w:rightChars="50" w:right="105" w:firstLineChars="196" w:firstLine="472"/>
        <w:jc w:val="left"/>
        <w:rPr>
          <w:rFonts w:ascii="宋体" w:hAnsi="宋体"/>
          <w:b/>
          <w:bCs/>
          <w:sz w:val="24"/>
        </w:rPr>
      </w:pPr>
      <w:r w:rsidRPr="009507EE">
        <w:rPr>
          <w:rFonts w:ascii="宋体" w:hAnsi="宋体" w:hint="eastAsia"/>
          <w:b/>
          <w:bCs/>
          <w:sz w:val="24"/>
        </w:rPr>
        <w:t>一、日常关联交易基本情况</w:t>
      </w:r>
    </w:p>
    <w:p w14:paraId="2D0DF288" w14:textId="77777777" w:rsidR="000A5794" w:rsidRPr="009507EE" w:rsidRDefault="000A5794" w:rsidP="006819EC">
      <w:pPr>
        <w:autoSpaceDE w:val="0"/>
        <w:autoSpaceDN w:val="0"/>
        <w:adjustRightInd w:val="0"/>
        <w:spacing w:beforeLines="50" w:before="156" w:afterLines="50" w:after="156" w:line="360" w:lineRule="auto"/>
        <w:ind w:leftChars="50" w:left="105" w:rightChars="50" w:right="105" w:firstLineChars="200" w:firstLine="480"/>
        <w:jc w:val="left"/>
        <w:rPr>
          <w:rFonts w:ascii="宋体" w:hAnsi="宋体"/>
          <w:sz w:val="24"/>
        </w:rPr>
      </w:pPr>
      <w:r w:rsidRPr="009507EE">
        <w:rPr>
          <w:rFonts w:ascii="宋体" w:hAnsi="宋体" w:hint="eastAsia"/>
          <w:sz w:val="24"/>
        </w:rPr>
        <w:t>（一）日常关联交易履行的审议程序</w:t>
      </w:r>
    </w:p>
    <w:p w14:paraId="0B1E0ACD" w14:textId="6AA454EC" w:rsidR="00E7135E" w:rsidRDefault="00337593" w:rsidP="006819EC">
      <w:pPr>
        <w:autoSpaceDE w:val="0"/>
        <w:autoSpaceDN w:val="0"/>
        <w:adjustRightInd w:val="0"/>
        <w:spacing w:beforeLines="50" w:before="156" w:afterLines="50" w:after="156" w:line="360" w:lineRule="auto"/>
        <w:ind w:leftChars="50" w:left="105" w:rightChars="50" w:right="105" w:firstLineChars="200" w:firstLine="480"/>
        <w:rPr>
          <w:rFonts w:ascii="宋体" w:hAnsi="宋体"/>
          <w:sz w:val="24"/>
        </w:rPr>
      </w:pPr>
      <w:r w:rsidRPr="009507EE">
        <w:rPr>
          <w:rFonts w:ascii="宋体" w:hAnsi="宋体" w:hint="eastAsia"/>
          <w:sz w:val="24"/>
        </w:rPr>
        <w:t>20</w:t>
      </w:r>
      <w:r>
        <w:rPr>
          <w:rFonts w:ascii="宋体" w:hAnsi="宋体" w:hint="eastAsia"/>
          <w:sz w:val="24"/>
        </w:rPr>
        <w:t>21</w:t>
      </w:r>
      <w:r w:rsidR="000A5794" w:rsidRPr="009507EE">
        <w:rPr>
          <w:rFonts w:ascii="宋体" w:hAnsi="宋体" w:hint="eastAsia"/>
          <w:sz w:val="24"/>
        </w:rPr>
        <w:t>年</w:t>
      </w:r>
      <w:r w:rsidR="00B53750" w:rsidRPr="009507EE">
        <w:rPr>
          <w:rFonts w:ascii="宋体" w:hAnsi="宋体" w:hint="eastAsia"/>
          <w:sz w:val="24"/>
        </w:rPr>
        <w:t>4</w:t>
      </w:r>
      <w:r w:rsidR="000A5794" w:rsidRPr="009507EE">
        <w:rPr>
          <w:rFonts w:ascii="宋体" w:hAnsi="宋体" w:hint="eastAsia"/>
          <w:sz w:val="24"/>
        </w:rPr>
        <w:t>月</w:t>
      </w:r>
      <w:r w:rsidR="00E7135E">
        <w:rPr>
          <w:rFonts w:ascii="宋体" w:hAnsi="宋体" w:hint="eastAsia"/>
          <w:sz w:val="24"/>
        </w:rPr>
        <w:t>27</w:t>
      </w:r>
      <w:r w:rsidR="003823F2">
        <w:rPr>
          <w:rFonts w:ascii="宋体" w:hAnsi="宋体" w:hint="eastAsia"/>
          <w:sz w:val="24"/>
        </w:rPr>
        <w:t>日，</w:t>
      </w:r>
      <w:r w:rsidR="001B2DB4">
        <w:rPr>
          <w:rFonts w:ascii="宋体" w:hAnsi="宋体" w:hint="eastAsia"/>
          <w:sz w:val="24"/>
        </w:rPr>
        <w:t>大唐电信科技股份有限公司（以下简称“公司”）</w:t>
      </w:r>
      <w:r w:rsidR="003823F2">
        <w:rPr>
          <w:rFonts w:ascii="宋体" w:hAnsi="宋体" w:hint="eastAsia"/>
          <w:sz w:val="24"/>
        </w:rPr>
        <w:t>第七</w:t>
      </w:r>
      <w:r w:rsidR="000A5794" w:rsidRPr="009507EE">
        <w:rPr>
          <w:rFonts w:ascii="宋体" w:hAnsi="宋体" w:hint="eastAsia"/>
          <w:sz w:val="24"/>
        </w:rPr>
        <w:t>届</w:t>
      </w:r>
      <w:r w:rsidR="00ED6CCA">
        <w:rPr>
          <w:rFonts w:ascii="宋体" w:hAnsi="宋体" w:hint="eastAsia"/>
          <w:sz w:val="24"/>
        </w:rPr>
        <w:t>董事会</w:t>
      </w:r>
      <w:r w:rsidRPr="009507EE">
        <w:rPr>
          <w:rFonts w:ascii="宋体" w:hAnsi="宋体" w:hint="eastAsia"/>
          <w:sz w:val="24"/>
        </w:rPr>
        <w:t>第</w:t>
      </w:r>
      <w:r>
        <w:rPr>
          <w:rFonts w:ascii="宋体" w:hAnsi="宋体" w:hint="eastAsia"/>
          <w:sz w:val="24"/>
        </w:rPr>
        <w:t>五十七</w:t>
      </w:r>
      <w:r w:rsidR="000A5794" w:rsidRPr="009507EE">
        <w:rPr>
          <w:rFonts w:ascii="宋体" w:hAnsi="宋体" w:hint="eastAsia"/>
          <w:sz w:val="24"/>
        </w:rPr>
        <w:t>次</w:t>
      </w:r>
      <w:r w:rsidR="00ED6CCA">
        <w:rPr>
          <w:rFonts w:ascii="宋体" w:hAnsi="宋体" w:hint="eastAsia"/>
          <w:sz w:val="24"/>
        </w:rPr>
        <w:t>会议</w:t>
      </w:r>
      <w:r w:rsidR="000A5794" w:rsidRPr="009507EE">
        <w:rPr>
          <w:rFonts w:ascii="宋体" w:hAnsi="宋体" w:hint="eastAsia"/>
          <w:sz w:val="24"/>
        </w:rPr>
        <w:t>审议通过《</w:t>
      </w:r>
      <w:r w:rsidR="00B53750" w:rsidRPr="009507EE">
        <w:rPr>
          <w:rFonts w:ascii="宋体" w:hAnsi="宋体" w:hint="eastAsia"/>
          <w:sz w:val="24"/>
        </w:rPr>
        <w:t>关于公司日常关联交易的议案</w:t>
      </w:r>
      <w:r w:rsidR="000A5794" w:rsidRPr="009507EE">
        <w:rPr>
          <w:rFonts w:ascii="宋体" w:hAnsi="宋体" w:hint="eastAsia"/>
          <w:sz w:val="24"/>
        </w:rPr>
        <w:t>》，</w:t>
      </w:r>
      <w:r w:rsidR="00927BEC" w:rsidRPr="00641FC1">
        <w:rPr>
          <w:rFonts w:ascii="宋体" w:hAnsi="宋体" w:hint="eastAsia"/>
          <w:color w:val="000000"/>
          <w:sz w:val="24"/>
        </w:rPr>
        <w:t>同意确认公司（含控股子公司）</w:t>
      </w:r>
      <w:r w:rsidR="007139A4" w:rsidRPr="00641FC1">
        <w:rPr>
          <w:rFonts w:ascii="宋体" w:hAnsi="宋体" w:hint="eastAsia"/>
          <w:color w:val="000000"/>
          <w:sz w:val="24"/>
        </w:rPr>
        <w:t>20</w:t>
      </w:r>
      <w:r w:rsidR="007139A4">
        <w:rPr>
          <w:rFonts w:ascii="宋体" w:hAnsi="宋体" w:hint="eastAsia"/>
          <w:color w:val="000000"/>
          <w:sz w:val="24"/>
        </w:rPr>
        <w:t>20</w:t>
      </w:r>
      <w:r w:rsidR="00927BEC" w:rsidRPr="00641FC1">
        <w:rPr>
          <w:rFonts w:ascii="宋体" w:hAnsi="宋体" w:hint="eastAsia"/>
          <w:color w:val="000000"/>
          <w:sz w:val="24"/>
        </w:rPr>
        <w:t>年度与</w:t>
      </w:r>
      <w:r w:rsidR="00927BEC">
        <w:rPr>
          <w:rFonts w:ascii="宋体" w:hAnsi="宋体" w:hint="eastAsia"/>
          <w:color w:val="000000"/>
          <w:sz w:val="24"/>
        </w:rPr>
        <w:t>间接</w:t>
      </w:r>
      <w:r w:rsidR="00927BEC" w:rsidRPr="00641FC1">
        <w:rPr>
          <w:rFonts w:ascii="宋体" w:hAnsi="宋体" w:hint="eastAsia"/>
          <w:color w:val="000000"/>
          <w:sz w:val="24"/>
        </w:rPr>
        <w:t>控股股东</w:t>
      </w:r>
      <w:r w:rsidR="00927BEC" w:rsidRPr="00C077D2">
        <w:rPr>
          <w:rFonts w:ascii="宋体" w:hAnsi="宋体" w:hint="eastAsia"/>
          <w:sz w:val="24"/>
        </w:rPr>
        <w:t>中国信息通信科技集团有限公司</w:t>
      </w:r>
      <w:r w:rsidR="00927BEC" w:rsidRPr="00641FC1">
        <w:rPr>
          <w:rFonts w:ascii="宋体" w:hAnsi="宋体" w:hint="eastAsia"/>
          <w:color w:val="000000"/>
          <w:sz w:val="24"/>
        </w:rPr>
        <w:t>及其下属企业的日常关联交易；同意公司（含控股子公司）</w:t>
      </w:r>
      <w:r w:rsidR="007139A4">
        <w:rPr>
          <w:rFonts w:ascii="宋体" w:hAnsi="宋体" w:hint="eastAsia"/>
          <w:color w:val="000000"/>
          <w:sz w:val="24"/>
        </w:rPr>
        <w:t>2021</w:t>
      </w:r>
      <w:r w:rsidR="00927BEC" w:rsidRPr="00641FC1">
        <w:rPr>
          <w:rFonts w:ascii="宋体" w:hAnsi="宋体" w:hint="eastAsia"/>
          <w:color w:val="000000"/>
          <w:sz w:val="24"/>
        </w:rPr>
        <w:t>年度拟与</w:t>
      </w:r>
      <w:r w:rsidR="00927BEC">
        <w:rPr>
          <w:rFonts w:ascii="宋体" w:hAnsi="宋体" w:hint="eastAsia"/>
          <w:color w:val="000000"/>
          <w:sz w:val="24"/>
        </w:rPr>
        <w:t>间接</w:t>
      </w:r>
      <w:r w:rsidR="00927BEC" w:rsidRPr="00641FC1">
        <w:rPr>
          <w:rFonts w:ascii="宋体" w:hAnsi="宋体" w:hint="eastAsia"/>
          <w:color w:val="000000"/>
          <w:sz w:val="24"/>
        </w:rPr>
        <w:t>控股股东</w:t>
      </w:r>
      <w:r w:rsidR="00927BEC" w:rsidRPr="00C077D2">
        <w:rPr>
          <w:rFonts w:ascii="宋体" w:hAnsi="宋体" w:hint="eastAsia"/>
          <w:sz w:val="24"/>
        </w:rPr>
        <w:t>中国信息通信科技集团有限公司及其下属企业的日常关联交易。提请公司</w:t>
      </w:r>
      <w:r w:rsidR="007139A4" w:rsidRPr="00C077D2">
        <w:rPr>
          <w:rFonts w:ascii="宋体" w:hAnsi="宋体" w:hint="eastAsia"/>
          <w:sz w:val="24"/>
        </w:rPr>
        <w:t>20</w:t>
      </w:r>
      <w:r w:rsidR="007139A4">
        <w:rPr>
          <w:rFonts w:ascii="宋体" w:hAnsi="宋体" w:hint="eastAsia"/>
          <w:sz w:val="24"/>
        </w:rPr>
        <w:t>20</w:t>
      </w:r>
      <w:r w:rsidR="00927BEC" w:rsidRPr="00C077D2">
        <w:rPr>
          <w:rFonts w:ascii="宋体" w:hAnsi="宋体" w:hint="eastAsia"/>
          <w:sz w:val="24"/>
        </w:rPr>
        <w:t>年年</w:t>
      </w:r>
      <w:r w:rsidR="00927BEC" w:rsidRPr="00641FC1">
        <w:rPr>
          <w:rFonts w:ascii="宋体" w:hAnsi="宋体" w:hint="eastAsia"/>
          <w:color w:val="000000"/>
          <w:sz w:val="24"/>
        </w:rPr>
        <w:t>度股东大会审议。</w:t>
      </w:r>
    </w:p>
    <w:p w14:paraId="1A910137" w14:textId="1EB340C1" w:rsidR="000A5794" w:rsidRPr="009507EE" w:rsidRDefault="000A5794" w:rsidP="006819EC">
      <w:pPr>
        <w:autoSpaceDE w:val="0"/>
        <w:autoSpaceDN w:val="0"/>
        <w:adjustRightInd w:val="0"/>
        <w:spacing w:beforeLines="50" w:before="156" w:afterLines="50" w:after="156" w:line="360" w:lineRule="auto"/>
        <w:ind w:leftChars="50" w:left="105" w:rightChars="50" w:right="105" w:firstLineChars="200" w:firstLine="480"/>
        <w:rPr>
          <w:rFonts w:ascii="宋体" w:hAnsi="宋体"/>
          <w:sz w:val="24"/>
        </w:rPr>
      </w:pPr>
      <w:r w:rsidRPr="009507EE">
        <w:rPr>
          <w:rFonts w:ascii="宋体" w:hAnsi="宋体" w:hint="eastAsia"/>
          <w:sz w:val="24"/>
        </w:rPr>
        <w:t>公司董事会在审议上述关联交易时，</w:t>
      </w:r>
      <w:r w:rsidR="00DB2E47">
        <w:rPr>
          <w:rFonts w:ascii="宋体" w:hAnsi="宋体" w:hint="eastAsia"/>
          <w:sz w:val="24"/>
        </w:rPr>
        <w:t>3</w:t>
      </w:r>
      <w:r w:rsidRPr="009507EE">
        <w:rPr>
          <w:rFonts w:ascii="宋体" w:hAnsi="宋体" w:hint="eastAsia"/>
          <w:sz w:val="24"/>
        </w:rPr>
        <w:t>名关联董事回避，有表决权</w:t>
      </w:r>
      <w:r w:rsidR="005804CB">
        <w:rPr>
          <w:rFonts w:ascii="宋体" w:hAnsi="宋体" w:hint="eastAsia"/>
          <w:sz w:val="24"/>
        </w:rPr>
        <w:t>3</w:t>
      </w:r>
      <w:r w:rsidRPr="009507EE">
        <w:rPr>
          <w:rFonts w:ascii="宋体" w:hAnsi="宋体" w:hint="eastAsia"/>
          <w:sz w:val="24"/>
        </w:rPr>
        <w:t>名非关联董事一致同意该关联交易事项。此项交易尚须获得股东大会的批准，</w:t>
      </w:r>
      <w:r w:rsidR="009507EE">
        <w:rPr>
          <w:rFonts w:ascii="宋体" w:hAnsi="宋体" w:hint="eastAsia"/>
          <w:sz w:val="24"/>
        </w:rPr>
        <w:t>关联股东将回避表决</w:t>
      </w:r>
      <w:r w:rsidRPr="009507EE">
        <w:rPr>
          <w:rFonts w:ascii="宋体" w:hAnsi="宋体" w:hint="eastAsia"/>
          <w:sz w:val="24"/>
        </w:rPr>
        <w:t>。</w:t>
      </w:r>
    </w:p>
    <w:p w14:paraId="47E84AEF" w14:textId="77777777" w:rsidR="003A6FF9" w:rsidRPr="003A6FF9" w:rsidRDefault="000A5794" w:rsidP="006819EC">
      <w:pPr>
        <w:autoSpaceDE w:val="0"/>
        <w:autoSpaceDN w:val="0"/>
        <w:adjustRightInd w:val="0"/>
        <w:spacing w:beforeLines="50" w:before="156" w:afterLines="50" w:after="156" w:line="360" w:lineRule="auto"/>
        <w:ind w:leftChars="50" w:left="105" w:rightChars="50" w:right="105" w:firstLineChars="200" w:firstLine="480"/>
        <w:rPr>
          <w:rFonts w:ascii="宋体" w:hAnsi="宋体"/>
          <w:bCs/>
          <w:sz w:val="24"/>
        </w:rPr>
      </w:pPr>
      <w:r w:rsidRPr="009507EE">
        <w:rPr>
          <w:rFonts w:ascii="宋体" w:hAnsi="宋体" w:hint="eastAsia"/>
          <w:sz w:val="24"/>
        </w:rPr>
        <w:t>公司</w:t>
      </w:r>
      <w:r w:rsidR="009507EE">
        <w:rPr>
          <w:rFonts w:ascii="宋体" w:hAnsi="宋体" w:hint="eastAsia"/>
          <w:sz w:val="24"/>
        </w:rPr>
        <w:t>3名</w:t>
      </w:r>
      <w:r w:rsidRPr="009507EE">
        <w:rPr>
          <w:rFonts w:ascii="宋体" w:hAnsi="宋体" w:hint="eastAsia"/>
          <w:sz w:val="24"/>
        </w:rPr>
        <w:t>独立董事事前认可上述关联交易事项并发表了独立意见，认为上述关联交易属于本公司的正常业务范围，以市场公允价格作为交易原则，没有出现损害公司及股东利益的行为，是必要的和合法的。</w:t>
      </w:r>
      <w:r w:rsidR="00B53750" w:rsidRPr="009507EE">
        <w:rPr>
          <w:rFonts w:ascii="宋体" w:hAnsi="宋体" w:hint="eastAsia"/>
          <w:sz w:val="24"/>
        </w:rPr>
        <w:t>公司审计委员会</w:t>
      </w:r>
      <w:r w:rsidR="001F4127" w:rsidRPr="00C2269D">
        <w:rPr>
          <w:rFonts w:ascii="宋体" w:hAnsi="宋体" w:hint="eastAsia"/>
          <w:bCs/>
          <w:sz w:val="24"/>
        </w:rPr>
        <w:t>对该关联交易事项进行</w:t>
      </w:r>
      <w:r w:rsidR="001F4127">
        <w:rPr>
          <w:rFonts w:ascii="宋体" w:hAnsi="宋体" w:hint="eastAsia"/>
          <w:bCs/>
          <w:sz w:val="24"/>
        </w:rPr>
        <w:t>了</w:t>
      </w:r>
      <w:r w:rsidR="001F4127" w:rsidRPr="00C2269D">
        <w:rPr>
          <w:rFonts w:ascii="宋体" w:hAnsi="宋体" w:hint="eastAsia"/>
          <w:bCs/>
          <w:sz w:val="24"/>
        </w:rPr>
        <w:t>审核，</w:t>
      </w:r>
      <w:r w:rsidR="001F4127">
        <w:rPr>
          <w:rFonts w:ascii="宋体" w:hAnsi="宋体" w:hint="eastAsia"/>
          <w:bCs/>
          <w:sz w:val="24"/>
        </w:rPr>
        <w:t>并</w:t>
      </w:r>
      <w:r w:rsidR="001F4127" w:rsidRPr="00C2269D">
        <w:rPr>
          <w:rFonts w:ascii="宋体" w:hAnsi="宋体" w:hint="eastAsia"/>
          <w:bCs/>
          <w:sz w:val="24"/>
        </w:rPr>
        <w:t>形成书面意见</w:t>
      </w:r>
      <w:r w:rsidR="00DB3183">
        <w:rPr>
          <w:rFonts w:ascii="宋体" w:hAnsi="宋体" w:hint="eastAsia"/>
          <w:bCs/>
          <w:sz w:val="24"/>
        </w:rPr>
        <w:t>提交董事会</w:t>
      </w:r>
      <w:r w:rsidR="005D416F">
        <w:rPr>
          <w:rFonts w:ascii="宋体" w:hAnsi="宋体" w:hint="eastAsia"/>
          <w:bCs/>
          <w:sz w:val="24"/>
        </w:rPr>
        <w:t>。</w:t>
      </w:r>
    </w:p>
    <w:p w14:paraId="6096F5A6" w14:textId="1214BF67" w:rsidR="00927BEC" w:rsidRDefault="000A5794" w:rsidP="00882DEE">
      <w:pPr>
        <w:adjustRightInd w:val="0"/>
        <w:spacing w:beforeLines="50" w:before="156" w:afterLines="50" w:after="156" w:line="360" w:lineRule="auto"/>
        <w:ind w:leftChars="50" w:left="105" w:rightChars="50" w:right="105" w:firstLineChars="200" w:firstLine="480"/>
        <w:jc w:val="left"/>
        <w:outlineLvl w:val="0"/>
        <w:rPr>
          <w:rFonts w:ascii="宋体" w:hAnsi="宋体"/>
          <w:sz w:val="24"/>
        </w:rPr>
      </w:pPr>
      <w:r w:rsidRPr="003E62BB">
        <w:rPr>
          <w:rFonts w:ascii="宋体" w:hAnsi="宋体" w:hint="eastAsia"/>
          <w:sz w:val="24"/>
        </w:rPr>
        <w:t>（二）前次日常关联交易的预计和执行情况</w:t>
      </w:r>
    </w:p>
    <w:p w14:paraId="0655FD1F" w14:textId="77777777" w:rsidR="002B0959" w:rsidRDefault="00D81482" w:rsidP="00D81482">
      <w:pPr>
        <w:widowControl/>
        <w:ind w:firstLineChars="2900" w:firstLine="6960"/>
        <w:jc w:val="right"/>
        <w:rPr>
          <w:rFonts w:ascii="宋体" w:hAnsi="宋体"/>
          <w:sz w:val="24"/>
        </w:rPr>
      </w:pPr>
      <w:r>
        <w:rPr>
          <w:rFonts w:ascii="宋体" w:hAnsi="宋体" w:hint="eastAsia"/>
          <w:sz w:val="24"/>
        </w:rPr>
        <w:lastRenderedPageBreak/>
        <w:t xml:space="preserve">                                                            </w:t>
      </w:r>
    </w:p>
    <w:p w14:paraId="3A2C3458" w14:textId="77777777" w:rsidR="002B0959" w:rsidRDefault="002B0959" w:rsidP="00D81482">
      <w:pPr>
        <w:widowControl/>
        <w:ind w:firstLineChars="2900" w:firstLine="6960"/>
        <w:jc w:val="right"/>
        <w:rPr>
          <w:rFonts w:ascii="宋体" w:hAnsi="宋体"/>
          <w:sz w:val="24"/>
        </w:rPr>
      </w:pPr>
    </w:p>
    <w:p w14:paraId="5E0C0C8A" w14:textId="2BDC36B9" w:rsidR="00D81482" w:rsidRPr="00D81482" w:rsidRDefault="00D81482" w:rsidP="001422D4">
      <w:pPr>
        <w:widowControl/>
        <w:ind w:right="480" w:firstLineChars="2900" w:firstLine="6960"/>
        <w:jc w:val="right"/>
        <w:rPr>
          <w:rFonts w:asciiTheme="minorEastAsia" w:eastAsiaTheme="minorEastAsia" w:hAnsiTheme="minorEastAsia"/>
          <w:bCs/>
          <w:sz w:val="24"/>
        </w:rPr>
      </w:pPr>
      <w:r w:rsidRPr="00115E6E">
        <w:rPr>
          <w:rFonts w:asciiTheme="minorEastAsia" w:eastAsiaTheme="minorEastAsia" w:hAnsiTheme="minorEastAsia" w:hint="eastAsia"/>
          <w:bCs/>
          <w:sz w:val="24"/>
        </w:rPr>
        <w:t>单位：万元</w:t>
      </w:r>
    </w:p>
    <w:tbl>
      <w:tblPr>
        <w:tblW w:w="5124" w:type="pct"/>
        <w:tblInd w:w="-459" w:type="dxa"/>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1522"/>
        <w:gridCol w:w="3047"/>
        <w:gridCol w:w="1339"/>
        <w:gridCol w:w="1113"/>
        <w:gridCol w:w="2174"/>
      </w:tblGrid>
      <w:tr w:rsidR="001422D4" w:rsidRPr="00E37AD0" w14:paraId="18557097" w14:textId="77777777" w:rsidTr="00E40035">
        <w:trPr>
          <w:trHeight w:val="1040"/>
          <w:tblHeader/>
        </w:trPr>
        <w:tc>
          <w:tcPr>
            <w:tcW w:w="828" w:type="pct"/>
            <w:shd w:val="clear" w:color="auto" w:fill="FABF8F" w:themeFill="accent6" w:themeFillTint="99"/>
            <w:vAlign w:val="center"/>
            <w:hideMark/>
          </w:tcPr>
          <w:p w14:paraId="6EB3B0EB" w14:textId="77777777" w:rsidR="001422D4" w:rsidRPr="00442B91" w:rsidRDefault="001422D4" w:rsidP="0009018F">
            <w:pPr>
              <w:widowControl/>
              <w:jc w:val="center"/>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 xml:space="preserve">关联交易类别 </w:t>
            </w:r>
          </w:p>
        </w:tc>
        <w:tc>
          <w:tcPr>
            <w:tcW w:w="1657" w:type="pct"/>
            <w:shd w:val="clear" w:color="auto" w:fill="FABF8F" w:themeFill="accent6" w:themeFillTint="99"/>
            <w:vAlign w:val="center"/>
            <w:hideMark/>
          </w:tcPr>
          <w:p w14:paraId="7E97271F" w14:textId="77777777" w:rsidR="001422D4" w:rsidRPr="00442B91" w:rsidRDefault="001422D4" w:rsidP="0009018F">
            <w:pPr>
              <w:widowControl/>
              <w:jc w:val="center"/>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 xml:space="preserve"> 关联单位名称 </w:t>
            </w:r>
          </w:p>
        </w:tc>
        <w:tc>
          <w:tcPr>
            <w:tcW w:w="728" w:type="pct"/>
            <w:shd w:val="clear" w:color="auto" w:fill="FABF8F" w:themeFill="accent6" w:themeFillTint="99"/>
            <w:vAlign w:val="center"/>
            <w:hideMark/>
          </w:tcPr>
          <w:p w14:paraId="07C4C4EE" w14:textId="77777777" w:rsidR="001422D4" w:rsidRPr="00442B91" w:rsidRDefault="001422D4" w:rsidP="0009018F">
            <w:pPr>
              <w:widowControl/>
              <w:jc w:val="center"/>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 xml:space="preserve"> 2020年预计金额 </w:t>
            </w:r>
          </w:p>
        </w:tc>
        <w:tc>
          <w:tcPr>
            <w:tcW w:w="605" w:type="pct"/>
            <w:shd w:val="clear" w:color="auto" w:fill="FABF8F" w:themeFill="accent6" w:themeFillTint="99"/>
            <w:vAlign w:val="center"/>
            <w:hideMark/>
          </w:tcPr>
          <w:p w14:paraId="22C38AE5" w14:textId="77777777" w:rsidR="001422D4" w:rsidRPr="00442B91" w:rsidRDefault="001422D4" w:rsidP="0009018F">
            <w:pPr>
              <w:widowControl/>
              <w:jc w:val="center"/>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 xml:space="preserve"> 2020年累计发生额（不含税） </w:t>
            </w:r>
          </w:p>
        </w:tc>
        <w:tc>
          <w:tcPr>
            <w:tcW w:w="1182" w:type="pct"/>
            <w:shd w:val="clear" w:color="auto" w:fill="FABF8F" w:themeFill="accent6" w:themeFillTint="99"/>
            <w:vAlign w:val="center"/>
            <w:hideMark/>
          </w:tcPr>
          <w:p w14:paraId="42B44204" w14:textId="77777777" w:rsidR="001422D4" w:rsidRPr="00442B91" w:rsidRDefault="001422D4" w:rsidP="0009018F">
            <w:pPr>
              <w:widowControl/>
              <w:jc w:val="center"/>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 xml:space="preserve"> 预计金额与实际发生金额差异较大的原因 </w:t>
            </w:r>
          </w:p>
        </w:tc>
      </w:tr>
      <w:tr w:rsidR="001422D4" w:rsidRPr="00E37AD0" w14:paraId="287FAB5E" w14:textId="77777777" w:rsidTr="00E40035">
        <w:trPr>
          <w:trHeight w:val="280"/>
        </w:trPr>
        <w:tc>
          <w:tcPr>
            <w:tcW w:w="828" w:type="pct"/>
            <w:vMerge w:val="restart"/>
            <w:shd w:val="clear" w:color="auto" w:fill="auto"/>
            <w:vAlign w:val="center"/>
            <w:hideMark/>
          </w:tcPr>
          <w:p w14:paraId="20CD223B" w14:textId="77777777" w:rsidR="001422D4" w:rsidRPr="00442B91" w:rsidRDefault="001422D4" w:rsidP="0009018F">
            <w:pPr>
              <w:widowControl/>
              <w:jc w:val="center"/>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向关联人购买原材料</w:t>
            </w:r>
          </w:p>
        </w:tc>
        <w:tc>
          <w:tcPr>
            <w:tcW w:w="1657" w:type="pct"/>
            <w:shd w:val="clear" w:color="auto" w:fill="auto"/>
            <w:vAlign w:val="center"/>
            <w:hideMark/>
          </w:tcPr>
          <w:p w14:paraId="78A6EEF2"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电信科学技术研究院有限公司及下属子公司</w:t>
            </w:r>
          </w:p>
        </w:tc>
        <w:tc>
          <w:tcPr>
            <w:tcW w:w="728" w:type="pct"/>
            <w:shd w:val="clear" w:color="auto" w:fill="auto"/>
            <w:vAlign w:val="center"/>
            <w:hideMark/>
          </w:tcPr>
          <w:p w14:paraId="3729BEFD" w14:textId="77777777" w:rsidR="001422D4" w:rsidRPr="00442B91" w:rsidRDefault="001422D4" w:rsidP="0009018F">
            <w:pPr>
              <w:widowControl/>
              <w:jc w:val="righ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 xml:space="preserve">7,050.00 </w:t>
            </w:r>
          </w:p>
        </w:tc>
        <w:tc>
          <w:tcPr>
            <w:tcW w:w="605" w:type="pct"/>
            <w:shd w:val="clear" w:color="auto" w:fill="auto"/>
            <w:vAlign w:val="center"/>
            <w:hideMark/>
          </w:tcPr>
          <w:p w14:paraId="5790BA2A" w14:textId="77777777" w:rsidR="001422D4" w:rsidRPr="00442B91" w:rsidRDefault="001422D4" w:rsidP="0009018F">
            <w:pPr>
              <w:widowControl/>
              <w:jc w:val="righ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 xml:space="preserve">5,145.11 </w:t>
            </w:r>
          </w:p>
        </w:tc>
        <w:tc>
          <w:tcPr>
            <w:tcW w:w="1182" w:type="pct"/>
            <w:shd w:val="clear" w:color="auto" w:fill="auto"/>
            <w:vAlign w:val="center"/>
            <w:hideMark/>
          </w:tcPr>
          <w:p w14:paraId="6642B752"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销售需求发生变化，相应物料采购减少</w:t>
            </w:r>
          </w:p>
        </w:tc>
      </w:tr>
      <w:tr w:rsidR="001422D4" w:rsidRPr="00E37AD0" w14:paraId="4298F03A" w14:textId="77777777" w:rsidTr="00E40035">
        <w:trPr>
          <w:trHeight w:val="280"/>
        </w:trPr>
        <w:tc>
          <w:tcPr>
            <w:tcW w:w="828" w:type="pct"/>
            <w:vMerge/>
            <w:vAlign w:val="center"/>
            <w:hideMark/>
          </w:tcPr>
          <w:p w14:paraId="44DE022D" w14:textId="77777777" w:rsidR="001422D4" w:rsidRPr="00442B91" w:rsidRDefault="001422D4" w:rsidP="0009018F">
            <w:pPr>
              <w:widowControl/>
              <w:jc w:val="left"/>
              <w:rPr>
                <w:rFonts w:asciiTheme="minorEastAsia" w:eastAsiaTheme="minorEastAsia" w:hAnsiTheme="minorEastAsia" w:cs="宋体"/>
                <w:b/>
                <w:bCs/>
                <w:color w:val="000000"/>
                <w:kern w:val="0"/>
                <w:sz w:val="18"/>
                <w:szCs w:val="18"/>
              </w:rPr>
            </w:pPr>
          </w:p>
        </w:tc>
        <w:tc>
          <w:tcPr>
            <w:tcW w:w="1657" w:type="pct"/>
            <w:shd w:val="clear" w:color="auto" w:fill="auto"/>
            <w:vAlign w:val="center"/>
            <w:hideMark/>
          </w:tcPr>
          <w:p w14:paraId="140647B3"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武汉邮电科学研究院有限公司及下属子公司</w:t>
            </w:r>
          </w:p>
        </w:tc>
        <w:tc>
          <w:tcPr>
            <w:tcW w:w="728" w:type="pct"/>
            <w:shd w:val="clear" w:color="auto" w:fill="auto"/>
            <w:vAlign w:val="center"/>
            <w:hideMark/>
          </w:tcPr>
          <w:p w14:paraId="4FF95F37" w14:textId="77777777" w:rsidR="001422D4" w:rsidRPr="00442B91" w:rsidRDefault="001422D4" w:rsidP="0009018F">
            <w:pPr>
              <w:widowControl/>
              <w:jc w:val="righ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12</w:t>
            </w:r>
          </w:p>
        </w:tc>
        <w:tc>
          <w:tcPr>
            <w:tcW w:w="605" w:type="pct"/>
            <w:shd w:val="clear" w:color="auto" w:fill="auto"/>
            <w:vAlign w:val="center"/>
            <w:hideMark/>
          </w:tcPr>
          <w:p w14:paraId="2CC69BDF" w14:textId="77777777" w:rsidR="001422D4" w:rsidRPr="00442B91" w:rsidRDefault="001422D4" w:rsidP="0009018F">
            <w:pPr>
              <w:widowControl/>
              <w:jc w:val="righ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10.16</w:t>
            </w:r>
          </w:p>
        </w:tc>
        <w:tc>
          <w:tcPr>
            <w:tcW w:w="1182" w:type="pct"/>
            <w:shd w:val="clear" w:color="auto" w:fill="auto"/>
            <w:vAlign w:val="center"/>
            <w:hideMark/>
          </w:tcPr>
          <w:p w14:paraId="5A567A26"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 xml:space="preserve">　</w:t>
            </w:r>
          </w:p>
        </w:tc>
      </w:tr>
      <w:tr w:rsidR="001422D4" w:rsidRPr="00E37AD0" w14:paraId="74794EAB" w14:textId="77777777" w:rsidTr="00E40035">
        <w:trPr>
          <w:trHeight w:val="280"/>
        </w:trPr>
        <w:tc>
          <w:tcPr>
            <w:tcW w:w="828" w:type="pct"/>
            <w:vMerge/>
            <w:vAlign w:val="center"/>
            <w:hideMark/>
          </w:tcPr>
          <w:p w14:paraId="0044B48B" w14:textId="77777777" w:rsidR="001422D4" w:rsidRPr="00442B91" w:rsidRDefault="001422D4" w:rsidP="0009018F">
            <w:pPr>
              <w:widowControl/>
              <w:jc w:val="left"/>
              <w:rPr>
                <w:rFonts w:asciiTheme="minorEastAsia" w:eastAsiaTheme="minorEastAsia" w:hAnsiTheme="minorEastAsia" w:cs="宋体"/>
                <w:b/>
                <w:bCs/>
                <w:color w:val="000000"/>
                <w:kern w:val="0"/>
                <w:sz w:val="18"/>
                <w:szCs w:val="18"/>
              </w:rPr>
            </w:pPr>
          </w:p>
        </w:tc>
        <w:tc>
          <w:tcPr>
            <w:tcW w:w="1657" w:type="pct"/>
            <w:shd w:val="clear" w:color="auto" w:fill="auto"/>
            <w:vAlign w:val="center"/>
            <w:hideMark/>
          </w:tcPr>
          <w:p w14:paraId="66CEF94F"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 xml:space="preserve">中信科移动通信技术有限公司及下属子公司 </w:t>
            </w:r>
          </w:p>
        </w:tc>
        <w:tc>
          <w:tcPr>
            <w:tcW w:w="728" w:type="pct"/>
            <w:shd w:val="clear" w:color="auto" w:fill="auto"/>
            <w:vAlign w:val="center"/>
            <w:hideMark/>
          </w:tcPr>
          <w:p w14:paraId="2D3F2A1D" w14:textId="77777777" w:rsidR="001422D4" w:rsidRPr="00442B91" w:rsidRDefault="001422D4" w:rsidP="0009018F">
            <w:pPr>
              <w:widowControl/>
              <w:jc w:val="righ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500</w:t>
            </w:r>
          </w:p>
        </w:tc>
        <w:tc>
          <w:tcPr>
            <w:tcW w:w="605" w:type="pct"/>
            <w:shd w:val="clear" w:color="auto" w:fill="auto"/>
            <w:vAlign w:val="center"/>
            <w:hideMark/>
          </w:tcPr>
          <w:p w14:paraId="6B3F574D" w14:textId="77777777" w:rsidR="001422D4" w:rsidRPr="00442B91" w:rsidRDefault="001422D4" w:rsidP="0009018F">
            <w:pPr>
              <w:widowControl/>
              <w:jc w:val="righ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139.96</w:t>
            </w:r>
          </w:p>
        </w:tc>
        <w:tc>
          <w:tcPr>
            <w:tcW w:w="1182" w:type="pct"/>
            <w:shd w:val="clear" w:color="auto" w:fill="auto"/>
            <w:vAlign w:val="center"/>
            <w:hideMark/>
          </w:tcPr>
          <w:p w14:paraId="78050AB9"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项目推迟，未按照预期</w:t>
            </w:r>
            <w:r w:rsidRPr="00442B91">
              <w:rPr>
                <w:rFonts w:asciiTheme="minorEastAsia" w:eastAsiaTheme="minorEastAsia" w:hAnsiTheme="minorEastAsia" w:cs="宋体" w:hint="eastAsia"/>
                <w:color w:val="000000"/>
                <w:kern w:val="0"/>
                <w:sz w:val="18"/>
                <w:szCs w:val="18"/>
              </w:rPr>
              <w:t xml:space="preserve">采购。 </w:t>
            </w:r>
          </w:p>
        </w:tc>
      </w:tr>
      <w:tr w:rsidR="001422D4" w:rsidRPr="00E37AD0" w14:paraId="7F7FD493" w14:textId="77777777" w:rsidTr="00E40035">
        <w:trPr>
          <w:trHeight w:val="280"/>
        </w:trPr>
        <w:tc>
          <w:tcPr>
            <w:tcW w:w="2485" w:type="pct"/>
            <w:gridSpan w:val="2"/>
            <w:shd w:val="clear" w:color="auto" w:fill="FDE9D9" w:themeFill="accent6" w:themeFillTint="33"/>
            <w:vAlign w:val="center"/>
            <w:hideMark/>
          </w:tcPr>
          <w:p w14:paraId="6CCBF2E0" w14:textId="77777777" w:rsidR="001422D4" w:rsidRPr="00442B91" w:rsidRDefault="001422D4" w:rsidP="0009018F">
            <w:pPr>
              <w:widowControl/>
              <w:jc w:val="center"/>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小计</w:t>
            </w:r>
          </w:p>
        </w:tc>
        <w:tc>
          <w:tcPr>
            <w:tcW w:w="728" w:type="pct"/>
            <w:shd w:val="clear" w:color="auto" w:fill="FDE9D9" w:themeFill="accent6" w:themeFillTint="33"/>
            <w:vAlign w:val="center"/>
            <w:hideMark/>
          </w:tcPr>
          <w:p w14:paraId="673165D9" w14:textId="77777777" w:rsidR="001422D4" w:rsidRPr="00442B91" w:rsidRDefault="001422D4" w:rsidP="0009018F">
            <w:pPr>
              <w:widowControl/>
              <w:jc w:val="right"/>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7,562.00</w:t>
            </w:r>
          </w:p>
        </w:tc>
        <w:tc>
          <w:tcPr>
            <w:tcW w:w="605" w:type="pct"/>
            <w:shd w:val="clear" w:color="auto" w:fill="FDE9D9" w:themeFill="accent6" w:themeFillTint="33"/>
            <w:vAlign w:val="center"/>
            <w:hideMark/>
          </w:tcPr>
          <w:p w14:paraId="6D1D1404" w14:textId="77777777" w:rsidR="001422D4" w:rsidRPr="00442B91" w:rsidRDefault="001422D4" w:rsidP="0009018F">
            <w:pPr>
              <w:widowControl/>
              <w:jc w:val="right"/>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5,295.23</w:t>
            </w:r>
          </w:p>
        </w:tc>
        <w:tc>
          <w:tcPr>
            <w:tcW w:w="1182" w:type="pct"/>
            <w:shd w:val="clear" w:color="auto" w:fill="FDE9D9" w:themeFill="accent6" w:themeFillTint="33"/>
            <w:vAlign w:val="center"/>
            <w:hideMark/>
          </w:tcPr>
          <w:p w14:paraId="0F95C3A9"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 xml:space="preserve">　</w:t>
            </w:r>
          </w:p>
        </w:tc>
      </w:tr>
      <w:tr w:rsidR="001422D4" w:rsidRPr="00E37AD0" w14:paraId="5E65AFBD" w14:textId="77777777" w:rsidTr="00E40035">
        <w:trPr>
          <w:trHeight w:val="280"/>
        </w:trPr>
        <w:tc>
          <w:tcPr>
            <w:tcW w:w="828" w:type="pct"/>
            <w:vMerge w:val="restart"/>
            <w:shd w:val="clear" w:color="auto" w:fill="auto"/>
            <w:vAlign w:val="center"/>
            <w:hideMark/>
          </w:tcPr>
          <w:p w14:paraId="660B15B8" w14:textId="77777777" w:rsidR="001422D4" w:rsidRPr="00442B91" w:rsidRDefault="001422D4" w:rsidP="0009018F">
            <w:pPr>
              <w:widowControl/>
              <w:jc w:val="center"/>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向关联人销售产品、商品</w:t>
            </w:r>
          </w:p>
        </w:tc>
        <w:tc>
          <w:tcPr>
            <w:tcW w:w="1657" w:type="pct"/>
            <w:shd w:val="clear" w:color="auto" w:fill="auto"/>
            <w:vAlign w:val="center"/>
            <w:hideMark/>
          </w:tcPr>
          <w:p w14:paraId="524D1985" w14:textId="77777777" w:rsidR="001422D4" w:rsidRPr="00442B91" w:rsidRDefault="001422D4" w:rsidP="0009018F">
            <w:pPr>
              <w:widowControl/>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电信科学技术研究院有限公司及下属子公司</w:t>
            </w:r>
          </w:p>
        </w:tc>
        <w:tc>
          <w:tcPr>
            <w:tcW w:w="728" w:type="pct"/>
            <w:shd w:val="clear" w:color="auto" w:fill="auto"/>
            <w:vAlign w:val="center"/>
            <w:hideMark/>
          </w:tcPr>
          <w:p w14:paraId="72D8EFCF" w14:textId="77777777" w:rsidR="001422D4" w:rsidRPr="00442B91" w:rsidRDefault="001422D4" w:rsidP="0009018F">
            <w:pPr>
              <w:widowControl/>
              <w:jc w:val="center"/>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24,645.00</w:t>
            </w:r>
          </w:p>
        </w:tc>
        <w:tc>
          <w:tcPr>
            <w:tcW w:w="605" w:type="pct"/>
            <w:shd w:val="clear" w:color="auto" w:fill="auto"/>
            <w:vAlign w:val="center"/>
            <w:hideMark/>
          </w:tcPr>
          <w:p w14:paraId="0774D901" w14:textId="77777777" w:rsidR="001422D4" w:rsidRPr="00442B91" w:rsidRDefault="001422D4" w:rsidP="0009018F">
            <w:pPr>
              <w:widowControl/>
              <w:jc w:val="center"/>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16,101.18</w:t>
            </w:r>
          </w:p>
        </w:tc>
        <w:tc>
          <w:tcPr>
            <w:tcW w:w="1182" w:type="pct"/>
            <w:shd w:val="clear" w:color="auto" w:fill="auto"/>
            <w:vAlign w:val="center"/>
            <w:hideMark/>
          </w:tcPr>
          <w:p w14:paraId="28B5B822"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项目延期，采购延迟</w:t>
            </w:r>
          </w:p>
        </w:tc>
      </w:tr>
      <w:tr w:rsidR="001422D4" w:rsidRPr="00E37AD0" w14:paraId="77E3A094" w14:textId="77777777" w:rsidTr="00E40035">
        <w:trPr>
          <w:trHeight w:val="280"/>
        </w:trPr>
        <w:tc>
          <w:tcPr>
            <w:tcW w:w="828" w:type="pct"/>
            <w:vMerge/>
            <w:vAlign w:val="center"/>
            <w:hideMark/>
          </w:tcPr>
          <w:p w14:paraId="7E13D91F" w14:textId="77777777" w:rsidR="001422D4" w:rsidRPr="00442B91" w:rsidRDefault="001422D4" w:rsidP="0009018F">
            <w:pPr>
              <w:widowControl/>
              <w:jc w:val="center"/>
              <w:rPr>
                <w:rFonts w:asciiTheme="minorEastAsia" w:eastAsiaTheme="minorEastAsia" w:hAnsiTheme="minorEastAsia" w:cs="宋体"/>
                <w:b/>
                <w:bCs/>
                <w:color w:val="000000"/>
                <w:kern w:val="0"/>
                <w:sz w:val="18"/>
                <w:szCs w:val="18"/>
              </w:rPr>
            </w:pPr>
          </w:p>
        </w:tc>
        <w:tc>
          <w:tcPr>
            <w:tcW w:w="1657" w:type="pct"/>
            <w:shd w:val="clear" w:color="auto" w:fill="auto"/>
            <w:vAlign w:val="center"/>
            <w:hideMark/>
          </w:tcPr>
          <w:p w14:paraId="5A7D76F1" w14:textId="77777777" w:rsidR="001422D4" w:rsidRPr="00442B91" w:rsidRDefault="001422D4" w:rsidP="0009018F">
            <w:pPr>
              <w:widowControl/>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武汉邮电科学研究院有限公司及下属子公司</w:t>
            </w:r>
          </w:p>
        </w:tc>
        <w:tc>
          <w:tcPr>
            <w:tcW w:w="728" w:type="pct"/>
            <w:shd w:val="clear" w:color="auto" w:fill="auto"/>
            <w:vAlign w:val="center"/>
            <w:hideMark/>
          </w:tcPr>
          <w:p w14:paraId="1A48DEFC" w14:textId="77777777" w:rsidR="001422D4" w:rsidRPr="00442B91" w:rsidRDefault="001422D4" w:rsidP="0009018F">
            <w:pPr>
              <w:widowControl/>
              <w:jc w:val="center"/>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4,500.00</w:t>
            </w:r>
          </w:p>
        </w:tc>
        <w:tc>
          <w:tcPr>
            <w:tcW w:w="605" w:type="pct"/>
            <w:shd w:val="clear" w:color="auto" w:fill="auto"/>
            <w:vAlign w:val="center"/>
            <w:hideMark/>
          </w:tcPr>
          <w:p w14:paraId="789F1E71" w14:textId="77777777" w:rsidR="001422D4" w:rsidRPr="00442B91" w:rsidRDefault="001422D4" w:rsidP="0009018F">
            <w:pPr>
              <w:widowControl/>
              <w:jc w:val="center"/>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3,949.38</w:t>
            </w:r>
          </w:p>
        </w:tc>
        <w:tc>
          <w:tcPr>
            <w:tcW w:w="1182" w:type="pct"/>
            <w:shd w:val="clear" w:color="auto" w:fill="auto"/>
            <w:vAlign w:val="center"/>
            <w:hideMark/>
          </w:tcPr>
          <w:p w14:paraId="0B5FDE66"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p>
        </w:tc>
      </w:tr>
      <w:tr w:rsidR="001422D4" w:rsidRPr="00E37AD0" w14:paraId="28F533B7" w14:textId="77777777" w:rsidTr="00E40035">
        <w:trPr>
          <w:trHeight w:val="205"/>
        </w:trPr>
        <w:tc>
          <w:tcPr>
            <w:tcW w:w="828" w:type="pct"/>
            <w:vMerge/>
            <w:vAlign w:val="center"/>
            <w:hideMark/>
          </w:tcPr>
          <w:p w14:paraId="72945070" w14:textId="77777777" w:rsidR="001422D4" w:rsidRPr="00442B91" w:rsidRDefault="001422D4" w:rsidP="0009018F">
            <w:pPr>
              <w:widowControl/>
              <w:jc w:val="center"/>
              <w:rPr>
                <w:rFonts w:asciiTheme="minorEastAsia" w:eastAsiaTheme="minorEastAsia" w:hAnsiTheme="minorEastAsia" w:cs="宋体"/>
                <w:b/>
                <w:bCs/>
                <w:color w:val="000000"/>
                <w:kern w:val="0"/>
                <w:sz w:val="18"/>
                <w:szCs w:val="18"/>
              </w:rPr>
            </w:pPr>
          </w:p>
        </w:tc>
        <w:tc>
          <w:tcPr>
            <w:tcW w:w="1657" w:type="pct"/>
            <w:shd w:val="clear" w:color="auto" w:fill="auto"/>
            <w:vAlign w:val="center"/>
            <w:hideMark/>
          </w:tcPr>
          <w:p w14:paraId="3EDED080" w14:textId="77777777" w:rsidR="001422D4" w:rsidRPr="00442B91" w:rsidRDefault="001422D4" w:rsidP="0009018F">
            <w:pPr>
              <w:widowControl/>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中信科移动通信技术有限公司及下属子公司</w:t>
            </w:r>
          </w:p>
        </w:tc>
        <w:tc>
          <w:tcPr>
            <w:tcW w:w="728" w:type="pct"/>
            <w:shd w:val="clear" w:color="auto" w:fill="auto"/>
            <w:vAlign w:val="center"/>
            <w:hideMark/>
          </w:tcPr>
          <w:p w14:paraId="04F18310" w14:textId="77777777" w:rsidR="001422D4" w:rsidRPr="00442B91" w:rsidRDefault="001422D4" w:rsidP="0009018F">
            <w:pPr>
              <w:widowControl/>
              <w:jc w:val="center"/>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150</w:t>
            </w:r>
          </w:p>
        </w:tc>
        <w:tc>
          <w:tcPr>
            <w:tcW w:w="605" w:type="pct"/>
            <w:shd w:val="clear" w:color="auto" w:fill="auto"/>
            <w:vAlign w:val="center"/>
            <w:hideMark/>
          </w:tcPr>
          <w:p w14:paraId="403DB802" w14:textId="77777777" w:rsidR="001422D4" w:rsidRPr="00442B91" w:rsidRDefault="001422D4" w:rsidP="0009018F">
            <w:pPr>
              <w:widowControl/>
              <w:jc w:val="center"/>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18.02</w:t>
            </w:r>
          </w:p>
        </w:tc>
        <w:tc>
          <w:tcPr>
            <w:tcW w:w="1182" w:type="pct"/>
            <w:shd w:val="clear" w:color="auto" w:fill="auto"/>
            <w:vAlign w:val="center"/>
            <w:hideMark/>
          </w:tcPr>
          <w:p w14:paraId="1AC8EB3D"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客户需求变化、市场需求量减少</w:t>
            </w:r>
          </w:p>
        </w:tc>
      </w:tr>
      <w:tr w:rsidR="001422D4" w:rsidRPr="00E37AD0" w14:paraId="5AB50C8E" w14:textId="77777777" w:rsidTr="00E40035">
        <w:trPr>
          <w:trHeight w:val="280"/>
        </w:trPr>
        <w:tc>
          <w:tcPr>
            <w:tcW w:w="2485" w:type="pct"/>
            <w:gridSpan w:val="2"/>
            <w:shd w:val="clear" w:color="auto" w:fill="FDE9D9" w:themeFill="accent6" w:themeFillTint="33"/>
            <w:vAlign w:val="center"/>
            <w:hideMark/>
          </w:tcPr>
          <w:p w14:paraId="61CDC1EE" w14:textId="77777777" w:rsidR="001422D4" w:rsidRPr="00442B91" w:rsidRDefault="001422D4" w:rsidP="0009018F">
            <w:pPr>
              <w:widowControl/>
              <w:jc w:val="center"/>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小计</w:t>
            </w:r>
          </w:p>
        </w:tc>
        <w:tc>
          <w:tcPr>
            <w:tcW w:w="728" w:type="pct"/>
            <w:shd w:val="clear" w:color="auto" w:fill="FDE9D9" w:themeFill="accent6" w:themeFillTint="33"/>
            <w:vAlign w:val="center"/>
            <w:hideMark/>
          </w:tcPr>
          <w:p w14:paraId="2D95A81F" w14:textId="77777777" w:rsidR="001422D4" w:rsidRPr="00442B91" w:rsidRDefault="001422D4" w:rsidP="0009018F">
            <w:pPr>
              <w:widowControl/>
              <w:jc w:val="right"/>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29,295.00</w:t>
            </w:r>
          </w:p>
        </w:tc>
        <w:tc>
          <w:tcPr>
            <w:tcW w:w="605" w:type="pct"/>
            <w:shd w:val="clear" w:color="auto" w:fill="FDE9D9" w:themeFill="accent6" w:themeFillTint="33"/>
            <w:vAlign w:val="center"/>
            <w:hideMark/>
          </w:tcPr>
          <w:p w14:paraId="615F6CE0" w14:textId="77777777" w:rsidR="001422D4" w:rsidRPr="00442B91" w:rsidRDefault="001422D4" w:rsidP="0009018F">
            <w:pPr>
              <w:widowControl/>
              <w:jc w:val="right"/>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20,068.58</w:t>
            </w:r>
          </w:p>
        </w:tc>
        <w:tc>
          <w:tcPr>
            <w:tcW w:w="1182" w:type="pct"/>
            <w:shd w:val="clear" w:color="auto" w:fill="FDE9D9" w:themeFill="accent6" w:themeFillTint="33"/>
            <w:vAlign w:val="center"/>
            <w:hideMark/>
          </w:tcPr>
          <w:p w14:paraId="24E0AF62"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 xml:space="preserve">　</w:t>
            </w:r>
          </w:p>
        </w:tc>
      </w:tr>
      <w:tr w:rsidR="001422D4" w:rsidRPr="00E37AD0" w14:paraId="1770CED1" w14:textId="77777777" w:rsidTr="00E40035">
        <w:trPr>
          <w:trHeight w:val="280"/>
        </w:trPr>
        <w:tc>
          <w:tcPr>
            <w:tcW w:w="828" w:type="pct"/>
            <w:vMerge w:val="restart"/>
            <w:shd w:val="clear" w:color="auto" w:fill="auto"/>
            <w:vAlign w:val="center"/>
            <w:hideMark/>
          </w:tcPr>
          <w:p w14:paraId="6EAF8823" w14:textId="77777777" w:rsidR="001422D4" w:rsidRPr="00442B91" w:rsidRDefault="001422D4" w:rsidP="0009018F">
            <w:pPr>
              <w:widowControl/>
              <w:jc w:val="center"/>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 xml:space="preserve">向关联人提供劳务 </w:t>
            </w:r>
          </w:p>
        </w:tc>
        <w:tc>
          <w:tcPr>
            <w:tcW w:w="1657" w:type="pct"/>
            <w:shd w:val="clear" w:color="auto" w:fill="auto"/>
            <w:vAlign w:val="center"/>
            <w:hideMark/>
          </w:tcPr>
          <w:p w14:paraId="5F069DC6"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电信科学技术研究院有限公司及下属子公司</w:t>
            </w:r>
          </w:p>
        </w:tc>
        <w:tc>
          <w:tcPr>
            <w:tcW w:w="728" w:type="pct"/>
            <w:shd w:val="clear" w:color="auto" w:fill="auto"/>
            <w:vAlign w:val="center"/>
            <w:hideMark/>
          </w:tcPr>
          <w:p w14:paraId="1BDFA6E6" w14:textId="77777777" w:rsidR="001422D4" w:rsidRPr="00442B91" w:rsidRDefault="001422D4" w:rsidP="0009018F">
            <w:pPr>
              <w:widowControl/>
              <w:jc w:val="righ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770</w:t>
            </w:r>
          </w:p>
        </w:tc>
        <w:tc>
          <w:tcPr>
            <w:tcW w:w="605" w:type="pct"/>
            <w:shd w:val="clear" w:color="auto" w:fill="auto"/>
            <w:vAlign w:val="center"/>
            <w:hideMark/>
          </w:tcPr>
          <w:p w14:paraId="6E128398" w14:textId="77777777" w:rsidR="001422D4" w:rsidRPr="00442B91" w:rsidRDefault="001422D4" w:rsidP="0009018F">
            <w:pPr>
              <w:widowControl/>
              <w:jc w:val="righ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416.34</w:t>
            </w:r>
          </w:p>
        </w:tc>
        <w:tc>
          <w:tcPr>
            <w:tcW w:w="1182" w:type="pct"/>
            <w:shd w:val="clear" w:color="auto" w:fill="auto"/>
            <w:vAlign w:val="center"/>
            <w:hideMark/>
          </w:tcPr>
          <w:p w14:paraId="574F4758"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商务条款未谈妥，</w:t>
            </w:r>
            <w:r>
              <w:rPr>
                <w:rFonts w:asciiTheme="minorEastAsia" w:eastAsiaTheme="minorEastAsia" w:hAnsiTheme="minorEastAsia" w:cs="宋体" w:hint="eastAsia"/>
                <w:color w:val="000000"/>
                <w:kern w:val="0"/>
                <w:sz w:val="18"/>
                <w:szCs w:val="18"/>
              </w:rPr>
              <w:t>当年未发生</w:t>
            </w:r>
          </w:p>
        </w:tc>
      </w:tr>
      <w:tr w:rsidR="001422D4" w:rsidRPr="00E37AD0" w14:paraId="2FCEF41B" w14:textId="77777777" w:rsidTr="00E40035">
        <w:trPr>
          <w:trHeight w:val="280"/>
        </w:trPr>
        <w:tc>
          <w:tcPr>
            <w:tcW w:w="828" w:type="pct"/>
            <w:vMerge/>
            <w:vAlign w:val="center"/>
            <w:hideMark/>
          </w:tcPr>
          <w:p w14:paraId="5DBAE537" w14:textId="77777777" w:rsidR="001422D4" w:rsidRPr="00442B91" w:rsidRDefault="001422D4" w:rsidP="0009018F">
            <w:pPr>
              <w:widowControl/>
              <w:jc w:val="left"/>
              <w:rPr>
                <w:rFonts w:asciiTheme="minorEastAsia" w:eastAsiaTheme="minorEastAsia" w:hAnsiTheme="minorEastAsia" w:cs="宋体"/>
                <w:b/>
                <w:bCs/>
                <w:color w:val="000000"/>
                <w:kern w:val="0"/>
                <w:sz w:val="18"/>
                <w:szCs w:val="18"/>
              </w:rPr>
            </w:pPr>
          </w:p>
        </w:tc>
        <w:tc>
          <w:tcPr>
            <w:tcW w:w="1657" w:type="pct"/>
            <w:shd w:val="clear" w:color="auto" w:fill="auto"/>
            <w:vAlign w:val="center"/>
            <w:hideMark/>
          </w:tcPr>
          <w:p w14:paraId="65F85F25"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武汉邮电科学研究院有限公司及下属子公司</w:t>
            </w:r>
          </w:p>
        </w:tc>
        <w:tc>
          <w:tcPr>
            <w:tcW w:w="728" w:type="pct"/>
            <w:shd w:val="clear" w:color="auto" w:fill="auto"/>
            <w:vAlign w:val="center"/>
            <w:hideMark/>
          </w:tcPr>
          <w:p w14:paraId="04670B6D" w14:textId="77777777" w:rsidR="001422D4" w:rsidRPr="00442B91" w:rsidRDefault="001422D4" w:rsidP="0009018F">
            <w:pPr>
              <w:widowControl/>
              <w:jc w:val="righ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200</w:t>
            </w:r>
          </w:p>
        </w:tc>
        <w:tc>
          <w:tcPr>
            <w:tcW w:w="605" w:type="pct"/>
            <w:shd w:val="clear" w:color="auto" w:fill="auto"/>
            <w:vAlign w:val="center"/>
            <w:hideMark/>
          </w:tcPr>
          <w:p w14:paraId="002E072E" w14:textId="77777777" w:rsidR="001422D4" w:rsidRPr="00442B91" w:rsidRDefault="001422D4" w:rsidP="0009018F">
            <w:pPr>
              <w:widowControl/>
              <w:jc w:val="righ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0</w:t>
            </w:r>
          </w:p>
        </w:tc>
        <w:tc>
          <w:tcPr>
            <w:tcW w:w="1182" w:type="pct"/>
            <w:shd w:val="clear" w:color="auto" w:fill="auto"/>
            <w:vAlign w:val="center"/>
            <w:hideMark/>
          </w:tcPr>
          <w:p w14:paraId="00D61421"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原计划</w:t>
            </w:r>
            <w:r>
              <w:rPr>
                <w:rFonts w:asciiTheme="minorEastAsia" w:eastAsiaTheme="minorEastAsia" w:hAnsiTheme="minorEastAsia" w:cs="宋体" w:hint="eastAsia"/>
                <w:color w:val="000000"/>
                <w:kern w:val="0"/>
                <w:sz w:val="18"/>
                <w:szCs w:val="18"/>
              </w:rPr>
              <w:t>开展合作，最终项目未执行</w:t>
            </w:r>
          </w:p>
        </w:tc>
      </w:tr>
      <w:tr w:rsidR="001422D4" w:rsidRPr="00E37AD0" w14:paraId="5B694977" w14:textId="77777777" w:rsidTr="00E40035">
        <w:trPr>
          <w:trHeight w:val="280"/>
        </w:trPr>
        <w:tc>
          <w:tcPr>
            <w:tcW w:w="2485" w:type="pct"/>
            <w:gridSpan w:val="2"/>
            <w:shd w:val="clear" w:color="auto" w:fill="FDE9D9" w:themeFill="accent6" w:themeFillTint="33"/>
            <w:vAlign w:val="center"/>
            <w:hideMark/>
          </w:tcPr>
          <w:p w14:paraId="317787EA" w14:textId="77777777" w:rsidR="001422D4" w:rsidRPr="00442B91" w:rsidRDefault="001422D4" w:rsidP="0009018F">
            <w:pPr>
              <w:widowControl/>
              <w:jc w:val="center"/>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 xml:space="preserve"> 小计 </w:t>
            </w:r>
          </w:p>
        </w:tc>
        <w:tc>
          <w:tcPr>
            <w:tcW w:w="728" w:type="pct"/>
            <w:shd w:val="clear" w:color="auto" w:fill="FDE9D9" w:themeFill="accent6" w:themeFillTint="33"/>
            <w:vAlign w:val="center"/>
            <w:hideMark/>
          </w:tcPr>
          <w:p w14:paraId="51A5DB79" w14:textId="77777777" w:rsidR="001422D4" w:rsidRPr="00442B91" w:rsidRDefault="001422D4" w:rsidP="0009018F">
            <w:pPr>
              <w:widowControl/>
              <w:jc w:val="right"/>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970</w:t>
            </w:r>
          </w:p>
        </w:tc>
        <w:tc>
          <w:tcPr>
            <w:tcW w:w="605" w:type="pct"/>
            <w:shd w:val="clear" w:color="auto" w:fill="FDE9D9" w:themeFill="accent6" w:themeFillTint="33"/>
            <w:vAlign w:val="center"/>
            <w:hideMark/>
          </w:tcPr>
          <w:p w14:paraId="62E18506" w14:textId="77777777" w:rsidR="001422D4" w:rsidRPr="00442B91" w:rsidRDefault="001422D4" w:rsidP="0009018F">
            <w:pPr>
              <w:widowControl/>
              <w:jc w:val="right"/>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416.34</w:t>
            </w:r>
          </w:p>
        </w:tc>
        <w:tc>
          <w:tcPr>
            <w:tcW w:w="1182" w:type="pct"/>
            <w:shd w:val="clear" w:color="auto" w:fill="FDE9D9" w:themeFill="accent6" w:themeFillTint="33"/>
            <w:vAlign w:val="center"/>
            <w:hideMark/>
          </w:tcPr>
          <w:p w14:paraId="00B92FBE"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 xml:space="preserve">　</w:t>
            </w:r>
          </w:p>
        </w:tc>
      </w:tr>
      <w:tr w:rsidR="001422D4" w:rsidRPr="00E37AD0" w14:paraId="73AD81D6" w14:textId="77777777" w:rsidTr="00E40035">
        <w:trPr>
          <w:trHeight w:val="280"/>
        </w:trPr>
        <w:tc>
          <w:tcPr>
            <w:tcW w:w="828" w:type="pct"/>
            <w:vMerge w:val="restart"/>
            <w:shd w:val="clear" w:color="auto" w:fill="auto"/>
            <w:vAlign w:val="center"/>
            <w:hideMark/>
          </w:tcPr>
          <w:p w14:paraId="713431F8" w14:textId="77777777" w:rsidR="001422D4" w:rsidRPr="00442B91" w:rsidRDefault="001422D4" w:rsidP="0009018F">
            <w:pPr>
              <w:widowControl/>
              <w:jc w:val="center"/>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 xml:space="preserve">接受关联人提供的劳务 </w:t>
            </w:r>
          </w:p>
        </w:tc>
        <w:tc>
          <w:tcPr>
            <w:tcW w:w="1657" w:type="pct"/>
            <w:shd w:val="clear" w:color="auto" w:fill="auto"/>
            <w:noWrap/>
            <w:vAlign w:val="center"/>
            <w:hideMark/>
          </w:tcPr>
          <w:p w14:paraId="7A6DF74B"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 xml:space="preserve">中国信息通信科技集团有限公司 </w:t>
            </w:r>
          </w:p>
        </w:tc>
        <w:tc>
          <w:tcPr>
            <w:tcW w:w="728" w:type="pct"/>
            <w:shd w:val="clear" w:color="auto" w:fill="auto"/>
            <w:noWrap/>
            <w:vAlign w:val="center"/>
            <w:hideMark/>
          </w:tcPr>
          <w:p w14:paraId="67B4F05B" w14:textId="77777777" w:rsidR="001422D4" w:rsidRPr="00442B91" w:rsidRDefault="001422D4" w:rsidP="0009018F">
            <w:pPr>
              <w:widowControl/>
              <w:jc w:val="righ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100</w:t>
            </w:r>
          </w:p>
        </w:tc>
        <w:tc>
          <w:tcPr>
            <w:tcW w:w="605" w:type="pct"/>
            <w:shd w:val="clear" w:color="auto" w:fill="auto"/>
            <w:vAlign w:val="center"/>
            <w:hideMark/>
          </w:tcPr>
          <w:p w14:paraId="2375B37E" w14:textId="77777777" w:rsidR="001422D4" w:rsidRPr="00442B91" w:rsidRDefault="001422D4" w:rsidP="0009018F">
            <w:pPr>
              <w:widowControl/>
              <w:jc w:val="righ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18.87</w:t>
            </w:r>
          </w:p>
        </w:tc>
        <w:tc>
          <w:tcPr>
            <w:tcW w:w="1182" w:type="pct"/>
            <w:shd w:val="clear" w:color="auto" w:fill="auto"/>
            <w:vAlign w:val="center"/>
            <w:hideMark/>
          </w:tcPr>
          <w:p w14:paraId="7573B9D8"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实际分摊费用较预计减少</w:t>
            </w:r>
          </w:p>
        </w:tc>
      </w:tr>
      <w:tr w:rsidR="001422D4" w:rsidRPr="00E37AD0" w14:paraId="29DAA98F" w14:textId="77777777" w:rsidTr="00E40035">
        <w:trPr>
          <w:trHeight w:val="280"/>
        </w:trPr>
        <w:tc>
          <w:tcPr>
            <w:tcW w:w="828" w:type="pct"/>
            <w:vMerge/>
            <w:vAlign w:val="center"/>
            <w:hideMark/>
          </w:tcPr>
          <w:p w14:paraId="625ADE02" w14:textId="77777777" w:rsidR="001422D4" w:rsidRPr="00442B91" w:rsidRDefault="001422D4" w:rsidP="0009018F">
            <w:pPr>
              <w:widowControl/>
              <w:jc w:val="left"/>
              <w:rPr>
                <w:rFonts w:asciiTheme="minorEastAsia" w:eastAsiaTheme="minorEastAsia" w:hAnsiTheme="minorEastAsia" w:cs="宋体"/>
                <w:b/>
                <w:bCs/>
                <w:color w:val="000000"/>
                <w:kern w:val="0"/>
                <w:sz w:val="18"/>
                <w:szCs w:val="18"/>
              </w:rPr>
            </w:pPr>
          </w:p>
        </w:tc>
        <w:tc>
          <w:tcPr>
            <w:tcW w:w="1657" w:type="pct"/>
            <w:shd w:val="clear" w:color="auto" w:fill="auto"/>
            <w:vAlign w:val="center"/>
            <w:hideMark/>
          </w:tcPr>
          <w:p w14:paraId="5303E8E3"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电信科学技术研究院有限公司及下属子公司</w:t>
            </w:r>
          </w:p>
        </w:tc>
        <w:tc>
          <w:tcPr>
            <w:tcW w:w="728" w:type="pct"/>
            <w:shd w:val="clear" w:color="auto" w:fill="auto"/>
            <w:noWrap/>
            <w:vAlign w:val="center"/>
            <w:hideMark/>
          </w:tcPr>
          <w:p w14:paraId="580A3776" w14:textId="77777777" w:rsidR="001422D4" w:rsidRPr="00442B91" w:rsidRDefault="001422D4" w:rsidP="0009018F">
            <w:pPr>
              <w:widowControl/>
              <w:jc w:val="righ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768.4</w:t>
            </w:r>
          </w:p>
        </w:tc>
        <w:tc>
          <w:tcPr>
            <w:tcW w:w="605" w:type="pct"/>
            <w:shd w:val="clear" w:color="auto" w:fill="auto"/>
            <w:noWrap/>
            <w:vAlign w:val="center"/>
            <w:hideMark/>
          </w:tcPr>
          <w:p w14:paraId="1AFE9265" w14:textId="77777777" w:rsidR="001422D4" w:rsidRPr="00442B91" w:rsidRDefault="001422D4" w:rsidP="0009018F">
            <w:pPr>
              <w:widowControl/>
              <w:jc w:val="righ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454.68</w:t>
            </w:r>
          </w:p>
        </w:tc>
        <w:tc>
          <w:tcPr>
            <w:tcW w:w="1182" w:type="pct"/>
            <w:shd w:val="clear" w:color="auto" w:fill="auto"/>
            <w:vAlign w:val="center"/>
            <w:hideMark/>
          </w:tcPr>
          <w:p w14:paraId="3342EF14"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实际发生费用较预测减少</w:t>
            </w:r>
          </w:p>
        </w:tc>
      </w:tr>
      <w:tr w:rsidR="001422D4" w:rsidRPr="00E37AD0" w14:paraId="034941A3" w14:textId="77777777" w:rsidTr="00E40035">
        <w:trPr>
          <w:trHeight w:val="520"/>
        </w:trPr>
        <w:tc>
          <w:tcPr>
            <w:tcW w:w="828" w:type="pct"/>
            <w:vMerge/>
            <w:vAlign w:val="center"/>
            <w:hideMark/>
          </w:tcPr>
          <w:p w14:paraId="44A79DE1" w14:textId="77777777" w:rsidR="001422D4" w:rsidRPr="00442B91" w:rsidRDefault="001422D4" w:rsidP="0009018F">
            <w:pPr>
              <w:widowControl/>
              <w:jc w:val="left"/>
              <w:rPr>
                <w:rFonts w:asciiTheme="minorEastAsia" w:eastAsiaTheme="minorEastAsia" w:hAnsiTheme="minorEastAsia" w:cs="宋体"/>
                <w:b/>
                <w:bCs/>
                <w:color w:val="000000"/>
                <w:kern w:val="0"/>
                <w:sz w:val="18"/>
                <w:szCs w:val="18"/>
              </w:rPr>
            </w:pPr>
          </w:p>
        </w:tc>
        <w:tc>
          <w:tcPr>
            <w:tcW w:w="1657" w:type="pct"/>
            <w:shd w:val="clear" w:color="auto" w:fill="auto"/>
            <w:vAlign w:val="center"/>
            <w:hideMark/>
          </w:tcPr>
          <w:p w14:paraId="6D608CCA"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武汉邮电科学研究院有限公司及下属子公司</w:t>
            </w:r>
          </w:p>
        </w:tc>
        <w:tc>
          <w:tcPr>
            <w:tcW w:w="728" w:type="pct"/>
            <w:shd w:val="clear" w:color="auto" w:fill="auto"/>
            <w:noWrap/>
            <w:vAlign w:val="center"/>
            <w:hideMark/>
          </w:tcPr>
          <w:p w14:paraId="2C06093C" w14:textId="77777777" w:rsidR="001422D4" w:rsidRPr="00442B91" w:rsidRDefault="001422D4" w:rsidP="0009018F">
            <w:pPr>
              <w:widowControl/>
              <w:jc w:val="righ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464.91</w:t>
            </w:r>
          </w:p>
        </w:tc>
        <w:tc>
          <w:tcPr>
            <w:tcW w:w="605" w:type="pct"/>
            <w:shd w:val="clear" w:color="auto" w:fill="auto"/>
            <w:vAlign w:val="center"/>
            <w:hideMark/>
          </w:tcPr>
          <w:p w14:paraId="7E9D1331" w14:textId="77777777" w:rsidR="001422D4" w:rsidRPr="00442B91" w:rsidRDefault="001422D4" w:rsidP="0009018F">
            <w:pPr>
              <w:widowControl/>
              <w:jc w:val="righ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202.04</w:t>
            </w:r>
          </w:p>
        </w:tc>
        <w:tc>
          <w:tcPr>
            <w:tcW w:w="1182" w:type="pct"/>
            <w:shd w:val="clear" w:color="auto" w:fill="auto"/>
            <w:vAlign w:val="center"/>
            <w:hideMark/>
          </w:tcPr>
          <w:p w14:paraId="6AF63B2E"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产品需求减少</w:t>
            </w:r>
          </w:p>
        </w:tc>
      </w:tr>
      <w:tr w:rsidR="001422D4" w:rsidRPr="00E37AD0" w14:paraId="78848B44" w14:textId="77777777" w:rsidTr="00E40035">
        <w:trPr>
          <w:trHeight w:val="280"/>
        </w:trPr>
        <w:tc>
          <w:tcPr>
            <w:tcW w:w="2485" w:type="pct"/>
            <w:gridSpan w:val="2"/>
            <w:shd w:val="clear" w:color="auto" w:fill="FDE9D9" w:themeFill="accent6" w:themeFillTint="33"/>
            <w:vAlign w:val="center"/>
            <w:hideMark/>
          </w:tcPr>
          <w:p w14:paraId="2C67A950" w14:textId="77777777" w:rsidR="001422D4" w:rsidRPr="00442B91" w:rsidRDefault="001422D4" w:rsidP="0009018F">
            <w:pPr>
              <w:widowControl/>
              <w:jc w:val="center"/>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 xml:space="preserve"> 小计 </w:t>
            </w:r>
          </w:p>
        </w:tc>
        <w:tc>
          <w:tcPr>
            <w:tcW w:w="728" w:type="pct"/>
            <w:shd w:val="clear" w:color="auto" w:fill="FDE9D9" w:themeFill="accent6" w:themeFillTint="33"/>
            <w:vAlign w:val="center"/>
            <w:hideMark/>
          </w:tcPr>
          <w:p w14:paraId="1FD72427" w14:textId="77777777" w:rsidR="001422D4" w:rsidRPr="00442B91" w:rsidRDefault="001422D4" w:rsidP="0009018F">
            <w:pPr>
              <w:widowControl/>
              <w:jc w:val="right"/>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1,333.31</w:t>
            </w:r>
          </w:p>
        </w:tc>
        <w:tc>
          <w:tcPr>
            <w:tcW w:w="605" w:type="pct"/>
            <w:shd w:val="clear" w:color="auto" w:fill="FDE9D9" w:themeFill="accent6" w:themeFillTint="33"/>
            <w:vAlign w:val="center"/>
            <w:hideMark/>
          </w:tcPr>
          <w:p w14:paraId="1B92BE97" w14:textId="77777777" w:rsidR="001422D4" w:rsidRPr="00442B91" w:rsidRDefault="001422D4" w:rsidP="0009018F">
            <w:pPr>
              <w:widowControl/>
              <w:jc w:val="right"/>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675.59</w:t>
            </w:r>
          </w:p>
        </w:tc>
        <w:tc>
          <w:tcPr>
            <w:tcW w:w="1182" w:type="pct"/>
            <w:shd w:val="clear" w:color="auto" w:fill="FDE9D9" w:themeFill="accent6" w:themeFillTint="33"/>
            <w:vAlign w:val="center"/>
            <w:hideMark/>
          </w:tcPr>
          <w:p w14:paraId="67A67933"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 xml:space="preserve">　</w:t>
            </w:r>
          </w:p>
        </w:tc>
      </w:tr>
      <w:tr w:rsidR="001422D4" w:rsidRPr="00E37AD0" w14:paraId="4BD0F511" w14:textId="77777777" w:rsidTr="00E40035">
        <w:trPr>
          <w:trHeight w:val="280"/>
        </w:trPr>
        <w:tc>
          <w:tcPr>
            <w:tcW w:w="828" w:type="pct"/>
            <w:vMerge w:val="restart"/>
            <w:shd w:val="clear" w:color="auto" w:fill="auto"/>
            <w:vAlign w:val="center"/>
            <w:hideMark/>
          </w:tcPr>
          <w:p w14:paraId="0FDFA592" w14:textId="77777777" w:rsidR="001422D4" w:rsidRPr="00442B91" w:rsidRDefault="001422D4" w:rsidP="0009018F">
            <w:pPr>
              <w:widowControl/>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 xml:space="preserve">其他 </w:t>
            </w:r>
          </w:p>
        </w:tc>
        <w:tc>
          <w:tcPr>
            <w:tcW w:w="1657" w:type="pct"/>
            <w:shd w:val="clear" w:color="auto" w:fill="auto"/>
            <w:vAlign w:val="center"/>
            <w:hideMark/>
          </w:tcPr>
          <w:p w14:paraId="11DF7AE1"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电信科学技术研究院有限公司及下属子公司</w:t>
            </w:r>
          </w:p>
        </w:tc>
        <w:tc>
          <w:tcPr>
            <w:tcW w:w="728" w:type="pct"/>
            <w:shd w:val="clear" w:color="auto" w:fill="auto"/>
            <w:vAlign w:val="center"/>
            <w:hideMark/>
          </w:tcPr>
          <w:p w14:paraId="4579BCFD" w14:textId="77777777" w:rsidR="001422D4" w:rsidRPr="00442B91" w:rsidRDefault="001422D4" w:rsidP="0009018F">
            <w:pPr>
              <w:widowControl/>
              <w:jc w:val="righ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3018.16</w:t>
            </w:r>
          </w:p>
        </w:tc>
        <w:tc>
          <w:tcPr>
            <w:tcW w:w="605" w:type="pct"/>
            <w:shd w:val="clear" w:color="auto" w:fill="auto"/>
            <w:vAlign w:val="center"/>
            <w:hideMark/>
          </w:tcPr>
          <w:p w14:paraId="6A54190A" w14:textId="77777777" w:rsidR="001422D4" w:rsidRPr="00442B91" w:rsidRDefault="001422D4" w:rsidP="0009018F">
            <w:pPr>
              <w:widowControl/>
              <w:jc w:val="righ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2435.57</w:t>
            </w:r>
          </w:p>
        </w:tc>
        <w:tc>
          <w:tcPr>
            <w:tcW w:w="1182" w:type="pct"/>
            <w:shd w:val="clear" w:color="auto" w:fill="auto"/>
            <w:vAlign w:val="center"/>
            <w:hideMark/>
          </w:tcPr>
          <w:p w14:paraId="37517A63"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主要为房租费用较预测变化</w:t>
            </w:r>
          </w:p>
        </w:tc>
      </w:tr>
      <w:tr w:rsidR="001422D4" w:rsidRPr="00E37AD0" w14:paraId="40F1FB1B" w14:textId="77777777" w:rsidTr="00E40035">
        <w:trPr>
          <w:trHeight w:val="280"/>
        </w:trPr>
        <w:tc>
          <w:tcPr>
            <w:tcW w:w="828" w:type="pct"/>
            <w:vMerge/>
            <w:vAlign w:val="center"/>
            <w:hideMark/>
          </w:tcPr>
          <w:p w14:paraId="2A56637F" w14:textId="77777777" w:rsidR="001422D4" w:rsidRPr="00442B91" w:rsidRDefault="001422D4" w:rsidP="0009018F">
            <w:pPr>
              <w:widowControl/>
              <w:jc w:val="left"/>
              <w:rPr>
                <w:rFonts w:asciiTheme="minorEastAsia" w:eastAsiaTheme="minorEastAsia" w:hAnsiTheme="minorEastAsia" w:cs="宋体"/>
                <w:b/>
                <w:bCs/>
                <w:color w:val="000000"/>
                <w:kern w:val="0"/>
                <w:sz w:val="18"/>
                <w:szCs w:val="18"/>
              </w:rPr>
            </w:pPr>
          </w:p>
        </w:tc>
        <w:tc>
          <w:tcPr>
            <w:tcW w:w="1657" w:type="pct"/>
            <w:shd w:val="clear" w:color="auto" w:fill="auto"/>
            <w:vAlign w:val="center"/>
            <w:hideMark/>
          </w:tcPr>
          <w:p w14:paraId="4F33BC34"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中信科移动通信技术有限公司及下属子公司</w:t>
            </w:r>
          </w:p>
        </w:tc>
        <w:tc>
          <w:tcPr>
            <w:tcW w:w="728" w:type="pct"/>
            <w:shd w:val="clear" w:color="auto" w:fill="auto"/>
            <w:vAlign w:val="center"/>
            <w:hideMark/>
          </w:tcPr>
          <w:p w14:paraId="0EC7F228" w14:textId="77777777" w:rsidR="001422D4" w:rsidRPr="00442B91" w:rsidRDefault="001422D4" w:rsidP="0009018F">
            <w:pPr>
              <w:widowControl/>
              <w:jc w:val="righ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25</w:t>
            </w:r>
          </w:p>
        </w:tc>
        <w:tc>
          <w:tcPr>
            <w:tcW w:w="605" w:type="pct"/>
            <w:shd w:val="clear" w:color="auto" w:fill="auto"/>
            <w:vAlign w:val="center"/>
            <w:hideMark/>
          </w:tcPr>
          <w:p w14:paraId="27A1A526" w14:textId="77777777" w:rsidR="001422D4" w:rsidRPr="00442B91" w:rsidRDefault="001422D4" w:rsidP="0009018F">
            <w:pPr>
              <w:widowControl/>
              <w:jc w:val="right"/>
              <w:rPr>
                <w:rFonts w:asciiTheme="minorEastAsia" w:eastAsiaTheme="minorEastAsia" w:hAnsiTheme="minorEastAsia" w:cs="宋体"/>
                <w:color w:val="000000"/>
                <w:kern w:val="0"/>
                <w:sz w:val="18"/>
                <w:szCs w:val="18"/>
              </w:rPr>
            </w:pPr>
            <w:r w:rsidRPr="00442B91">
              <w:rPr>
                <w:rFonts w:asciiTheme="minorEastAsia" w:eastAsiaTheme="minorEastAsia" w:hAnsiTheme="minorEastAsia" w:cs="宋体" w:hint="eastAsia"/>
                <w:color w:val="000000"/>
                <w:kern w:val="0"/>
                <w:sz w:val="18"/>
                <w:szCs w:val="18"/>
              </w:rPr>
              <w:t>16.44</w:t>
            </w:r>
          </w:p>
        </w:tc>
        <w:tc>
          <w:tcPr>
            <w:tcW w:w="1182" w:type="pct"/>
            <w:shd w:val="clear" w:color="auto" w:fill="auto"/>
            <w:vAlign w:val="center"/>
            <w:hideMark/>
          </w:tcPr>
          <w:p w14:paraId="7F497A9E" w14:textId="77777777" w:rsidR="001422D4" w:rsidRPr="00442B91" w:rsidRDefault="001422D4" w:rsidP="0009018F">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公司办公场地房租费用，实际租用面积较预计较少</w:t>
            </w:r>
          </w:p>
        </w:tc>
      </w:tr>
      <w:tr w:rsidR="001422D4" w:rsidRPr="00E37AD0" w14:paraId="186FD78F" w14:textId="77777777" w:rsidTr="00E40035">
        <w:trPr>
          <w:trHeight w:val="280"/>
        </w:trPr>
        <w:tc>
          <w:tcPr>
            <w:tcW w:w="2485" w:type="pct"/>
            <w:gridSpan w:val="2"/>
            <w:shd w:val="clear" w:color="auto" w:fill="FDE9D9" w:themeFill="accent6" w:themeFillTint="33"/>
            <w:vAlign w:val="center"/>
            <w:hideMark/>
          </w:tcPr>
          <w:p w14:paraId="1E3B1074" w14:textId="77777777" w:rsidR="001422D4" w:rsidRPr="00442B91" w:rsidRDefault="001422D4" w:rsidP="0009018F">
            <w:pPr>
              <w:widowControl/>
              <w:jc w:val="center"/>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 xml:space="preserve"> 小计 </w:t>
            </w:r>
          </w:p>
        </w:tc>
        <w:tc>
          <w:tcPr>
            <w:tcW w:w="728" w:type="pct"/>
            <w:shd w:val="clear" w:color="auto" w:fill="FDE9D9" w:themeFill="accent6" w:themeFillTint="33"/>
            <w:vAlign w:val="center"/>
            <w:hideMark/>
          </w:tcPr>
          <w:p w14:paraId="5AF2FD38" w14:textId="77777777" w:rsidR="001422D4" w:rsidRPr="00442B91" w:rsidRDefault="001422D4" w:rsidP="0009018F">
            <w:pPr>
              <w:widowControl/>
              <w:jc w:val="right"/>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3,043.16</w:t>
            </w:r>
          </w:p>
        </w:tc>
        <w:tc>
          <w:tcPr>
            <w:tcW w:w="605" w:type="pct"/>
            <w:shd w:val="clear" w:color="auto" w:fill="FDE9D9" w:themeFill="accent6" w:themeFillTint="33"/>
            <w:vAlign w:val="center"/>
            <w:hideMark/>
          </w:tcPr>
          <w:p w14:paraId="36E92755" w14:textId="77777777" w:rsidR="001422D4" w:rsidRPr="00442B91" w:rsidRDefault="001422D4" w:rsidP="0009018F">
            <w:pPr>
              <w:widowControl/>
              <w:jc w:val="right"/>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2,452.01</w:t>
            </w:r>
          </w:p>
        </w:tc>
        <w:tc>
          <w:tcPr>
            <w:tcW w:w="1182" w:type="pct"/>
            <w:shd w:val="clear" w:color="auto" w:fill="FDE9D9" w:themeFill="accent6" w:themeFillTint="33"/>
            <w:vAlign w:val="center"/>
            <w:hideMark/>
          </w:tcPr>
          <w:p w14:paraId="2996C77D" w14:textId="77777777" w:rsidR="001422D4" w:rsidRPr="00442B91" w:rsidRDefault="001422D4" w:rsidP="0009018F">
            <w:pPr>
              <w:widowControl/>
              <w:jc w:val="right"/>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 xml:space="preserve">　</w:t>
            </w:r>
          </w:p>
        </w:tc>
      </w:tr>
      <w:tr w:rsidR="001422D4" w:rsidRPr="00E37AD0" w14:paraId="02C73F1D" w14:textId="77777777" w:rsidTr="00E40035">
        <w:trPr>
          <w:trHeight w:val="280"/>
        </w:trPr>
        <w:tc>
          <w:tcPr>
            <w:tcW w:w="2485" w:type="pct"/>
            <w:gridSpan w:val="2"/>
            <w:shd w:val="clear" w:color="auto" w:fill="FABF8F" w:themeFill="accent6" w:themeFillTint="99"/>
            <w:noWrap/>
            <w:vAlign w:val="center"/>
            <w:hideMark/>
          </w:tcPr>
          <w:p w14:paraId="15AD57ED" w14:textId="77777777" w:rsidR="001422D4" w:rsidRPr="00442B91" w:rsidRDefault="001422D4" w:rsidP="0009018F">
            <w:pPr>
              <w:widowControl/>
              <w:jc w:val="center"/>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 xml:space="preserve"> 合计 </w:t>
            </w:r>
          </w:p>
        </w:tc>
        <w:tc>
          <w:tcPr>
            <w:tcW w:w="728" w:type="pct"/>
            <w:shd w:val="clear" w:color="auto" w:fill="FABF8F" w:themeFill="accent6" w:themeFillTint="99"/>
            <w:noWrap/>
            <w:vAlign w:val="center"/>
            <w:hideMark/>
          </w:tcPr>
          <w:p w14:paraId="3612E3CF" w14:textId="77777777" w:rsidR="001422D4" w:rsidRPr="00442B91" w:rsidRDefault="001422D4" w:rsidP="0009018F">
            <w:pPr>
              <w:widowControl/>
              <w:jc w:val="right"/>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42,203.47</w:t>
            </w:r>
          </w:p>
        </w:tc>
        <w:tc>
          <w:tcPr>
            <w:tcW w:w="605" w:type="pct"/>
            <w:shd w:val="clear" w:color="auto" w:fill="FABF8F" w:themeFill="accent6" w:themeFillTint="99"/>
            <w:noWrap/>
            <w:vAlign w:val="center"/>
            <w:hideMark/>
          </w:tcPr>
          <w:p w14:paraId="0DBA4555" w14:textId="77777777" w:rsidR="001422D4" w:rsidRPr="00442B91" w:rsidRDefault="001422D4" w:rsidP="0009018F">
            <w:pPr>
              <w:widowControl/>
              <w:jc w:val="right"/>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28,907.75</w:t>
            </w:r>
          </w:p>
        </w:tc>
        <w:tc>
          <w:tcPr>
            <w:tcW w:w="1182" w:type="pct"/>
            <w:shd w:val="clear" w:color="auto" w:fill="FABF8F" w:themeFill="accent6" w:themeFillTint="99"/>
            <w:noWrap/>
            <w:vAlign w:val="center"/>
            <w:hideMark/>
          </w:tcPr>
          <w:p w14:paraId="3E028C25" w14:textId="77777777" w:rsidR="001422D4" w:rsidRPr="00442B91" w:rsidRDefault="001422D4" w:rsidP="0009018F">
            <w:pPr>
              <w:widowControl/>
              <w:jc w:val="right"/>
              <w:rPr>
                <w:rFonts w:asciiTheme="minorEastAsia" w:eastAsiaTheme="minorEastAsia" w:hAnsiTheme="minorEastAsia" w:cs="宋体"/>
                <w:b/>
                <w:bCs/>
                <w:color w:val="000000"/>
                <w:kern w:val="0"/>
                <w:sz w:val="18"/>
                <w:szCs w:val="18"/>
              </w:rPr>
            </w:pPr>
            <w:r w:rsidRPr="00442B91">
              <w:rPr>
                <w:rFonts w:asciiTheme="minorEastAsia" w:eastAsiaTheme="minorEastAsia" w:hAnsiTheme="minorEastAsia" w:cs="宋体" w:hint="eastAsia"/>
                <w:b/>
                <w:bCs/>
                <w:color w:val="000000"/>
                <w:kern w:val="0"/>
                <w:sz w:val="18"/>
                <w:szCs w:val="18"/>
              </w:rPr>
              <w:t xml:space="preserve">　</w:t>
            </w:r>
          </w:p>
        </w:tc>
      </w:tr>
    </w:tbl>
    <w:p w14:paraId="0186E8B5" w14:textId="77777777" w:rsidR="001422D4" w:rsidRDefault="001422D4" w:rsidP="002B0959">
      <w:pPr>
        <w:adjustRightInd w:val="0"/>
        <w:spacing w:line="360" w:lineRule="auto"/>
        <w:ind w:leftChars="-135" w:left="-283" w:right="480"/>
        <w:rPr>
          <w:rFonts w:ascii="宋体" w:hAnsi="宋体"/>
          <w:sz w:val="24"/>
        </w:rPr>
      </w:pPr>
    </w:p>
    <w:tbl>
      <w:tblPr>
        <w:tblW w:w="9639" w:type="dxa"/>
        <w:tblInd w:w="-459" w:type="dxa"/>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1593"/>
        <w:gridCol w:w="4243"/>
        <w:gridCol w:w="2244"/>
        <w:gridCol w:w="1559"/>
      </w:tblGrid>
      <w:tr w:rsidR="008008E7" w:rsidRPr="00442B91" w14:paraId="54059881" w14:textId="77777777" w:rsidTr="00E40035">
        <w:trPr>
          <w:trHeight w:val="480"/>
          <w:tblHeader/>
        </w:trPr>
        <w:tc>
          <w:tcPr>
            <w:tcW w:w="1593" w:type="dxa"/>
            <w:shd w:val="clear" w:color="auto" w:fill="FABF8F" w:themeFill="accent6" w:themeFillTint="99"/>
            <w:vAlign w:val="center"/>
            <w:hideMark/>
          </w:tcPr>
          <w:p w14:paraId="0180BEDF" w14:textId="77777777" w:rsidR="008008E7" w:rsidRPr="00442B91" w:rsidRDefault="008008E7" w:rsidP="0009018F">
            <w:pPr>
              <w:widowControl/>
              <w:jc w:val="center"/>
              <w:rPr>
                <w:rFonts w:ascii="宋体" w:hAnsi="宋体" w:cs="宋体"/>
                <w:b/>
                <w:bCs/>
                <w:color w:val="000000"/>
                <w:kern w:val="0"/>
                <w:sz w:val="18"/>
                <w:szCs w:val="18"/>
              </w:rPr>
            </w:pPr>
            <w:r w:rsidRPr="00442B91">
              <w:rPr>
                <w:rFonts w:ascii="宋体" w:hAnsi="宋体" w:cs="宋体" w:hint="eastAsia"/>
                <w:b/>
                <w:bCs/>
                <w:color w:val="000000"/>
                <w:kern w:val="0"/>
                <w:sz w:val="18"/>
                <w:szCs w:val="18"/>
              </w:rPr>
              <w:lastRenderedPageBreak/>
              <w:t>关联交易类别</w:t>
            </w:r>
          </w:p>
        </w:tc>
        <w:tc>
          <w:tcPr>
            <w:tcW w:w="4243" w:type="dxa"/>
            <w:shd w:val="clear" w:color="auto" w:fill="FABF8F" w:themeFill="accent6" w:themeFillTint="99"/>
            <w:vAlign w:val="center"/>
            <w:hideMark/>
          </w:tcPr>
          <w:p w14:paraId="43272B3B" w14:textId="77777777" w:rsidR="008008E7" w:rsidRPr="00442B91" w:rsidRDefault="008008E7" w:rsidP="0009018F">
            <w:pPr>
              <w:widowControl/>
              <w:jc w:val="center"/>
              <w:rPr>
                <w:rFonts w:ascii="宋体" w:hAnsi="宋体" w:cs="宋体"/>
                <w:b/>
                <w:bCs/>
                <w:color w:val="000000"/>
                <w:kern w:val="0"/>
                <w:sz w:val="18"/>
                <w:szCs w:val="18"/>
              </w:rPr>
            </w:pPr>
            <w:r w:rsidRPr="00442B91">
              <w:rPr>
                <w:rFonts w:ascii="宋体" w:hAnsi="宋体" w:cs="宋体" w:hint="eastAsia"/>
                <w:b/>
                <w:bCs/>
                <w:color w:val="000000"/>
                <w:kern w:val="0"/>
                <w:sz w:val="18"/>
                <w:szCs w:val="18"/>
              </w:rPr>
              <w:t>关联人</w:t>
            </w:r>
          </w:p>
        </w:tc>
        <w:tc>
          <w:tcPr>
            <w:tcW w:w="2244" w:type="dxa"/>
            <w:shd w:val="clear" w:color="auto" w:fill="FABF8F" w:themeFill="accent6" w:themeFillTint="99"/>
            <w:vAlign w:val="center"/>
            <w:hideMark/>
          </w:tcPr>
          <w:p w14:paraId="50B25571" w14:textId="77777777" w:rsidR="008008E7" w:rsidRPr="00442B91" w:rsidRDefault="008008E7" w:rsidP="0009018F">
            <w:pPr>
              <w:widowControl/>
              <w:jc w:val="center"/>
              <w:rPr>
                <w:rFonts w:ascii="宋体" w:hAnsi="宋体" w:cs="宋体"/>
                <w:b/>
                <w:bCs/>
                <w:color w:val="000000"/>
                <w:kern w:val="0"/>
                <w:sz w:val="18"/>
                <w:szCs w:val="18"/>
              </w:rPr>
            </w:pPr>
            <w:r w:rsidRPr="00442B91">
              <w:rPr>
                <w:rFonts w:ascii="宋体" w:hAnsi="宋体" w:cs="宋体" w:hint="eastAsia"/>
                <w:b/>
                <w:bCs/>
                <w:color w:val="000000"/>
                <w:kern w:val="0"/>
                <w:sz w:val="18"/>
                <w:szCs w:val="18"/>
              </w:rPr>
              <w:t>上年（2020年）预计金额</w:t>
            </w:r>
          </w:p>
        </w:tc>
        <w:tc>
          <w:tcPr>
            <w:tcW w:w="1559" w:type="dxa"/>
            <w:shd w:val="clear" w:color="auto" w:fill="FABF8F" w:themeFill="accent6" w:themeFillTint="99"/>
            <w:vAlign w:val="center"/>
            <w:hideMark/>
          </w:tcPr>
          <w:p w14:paraId="6484C1A4" w14:textId="77777777" w:rsidR="008008E7" w:rsidRPr="00442B91" w:rsidRDefault="008008E7" w:rsidP="0009018F">
            <w:pPr>
              <w:widowControl/>
              <w:jc w:val="center"/>
              <w:rPr>
                <w:rFonts w:ascii="宋体" w:hAnsi="宋体" w:cs="宋体"/>
                <w:b/>
                <w:bCs/>
                <w:color w:val="000000"/>
                <w:kern w:val="0"/>
                <w:sz w:val="18"/>
                <w:szCs w:val="18"/>
              </w:rPr>
            </w:pPr>
            <w:r w:rsidRPr="00442B91">
              <w:rPr>
                <w:rFonts w:ascii="宋体" w:hAnsi="宋体" w:cs="宋体" w:hint="eastAsia"/>
                <w:b/>
                <w:bCs/>
                <w:color w:val="000000"/>
                <w:kern w:val="0"/>
                <w:sz w:val="18"/>
                <w:szCs w:val="18"/>
              </w:rPr>
              <w:t>上年（2020年）实际发生金额</w:t>
            </w:r>
          </w:p>
        </w:tc>
      </w:tr>
      <w:tr w:rsidR="008008E7" w:rsidRPr="00442B91" w14:paraId="113D3A5E" w14:textId="77777777" w:rsidTr="00E40035">
        <w:trPr>
          <w:trHeight w:val="480"/>
        </w:trPr>
        <w:tc>
          <w:tcPr>
            <w:tcW w:w="1593" w:type="dxa"/>
            <w:shd w:val="clear" w:color="auto" w:fill="auto"/>
            <w:vAlign w:val="center"/>
            <w:hideMark/>
          </w:tcPr>
          <w:p w14:paraId="75B8643A" w14:textId="77777777" w:rsidR="008008E7" w:rsidRPr="00442B91" w:rsidRDefault="008008E7" w:rsidP="0009018F">
            <w:pPr>
              <w:widowControl/>
              <w:jc w:val="center"/>
              <w:rPr>
                <w:rFonts w:ascii="宋体" w:hAnsi="宋体" w:cs="宋体"/>
                <w:color w:val="000000"/>
                <w:kern w:val="0"/>
                <w:sz w:val="18"/>
                <w:szCs w:val="18"/>
              </w:rPr>
            </w:pPr>
            <w:r w:rsidRPr="00442B91">
              <w:rPr>
                <w:rFonts w:ascii="宋体" w:hAnsi="宋体" w:cs="宋体" w:hint="eastAsia"/>
                <w:color w:val="000000"/>
                <w:kern w:val="0"/>
                <w:sz w:val="18"/>
                <w:szCs w:val="18"/>
              </w:rPr>
              <w:t>关联人存款</w:t>
            </w:r>
          </w:p>
        </w:tc>
        <w:tc>
          <w:tcPr>
            <w:tcW w:w="4243" w:type="dxa"/>
            <w:shd w:val="clear" w:color="auto" w:fill="auto"/>
            <w:vAlign w:val="center"/>
            <w:hideMark/>
          </w:tcPr>
          <w:p w14:paraId="3DE9FD55" w14:textId="77777777" w:rsidR="008008E7" w:rsidRPr="00442B91" w:rsidRDefault="008008E7" w:rsidP="0009018F">
            <w:pPr>
              <w:widowControl/>
              <w:jc w:val="center"/>
              <w:rPr>
                <w:rFonts w:ascii="宋体" w:hAnsi="宋体" w:cs="宋体"/>
                <w:color w:val="000000"/>
                <w:kern w:val="0"/>
                <w:sz w:val="18"/>
                <w:szCs w:val="18"/>
              </w:rPr>
            </w:pPr>
            <w:r w:rsidRPr="00442B91">
              <w:rPr>
                <w:rFonts w:ascii="宋体" w:hAnsi="宋体" w:cs="宋体" w:hint="eastAsia"/>
                <w:color w:val="000000"/>
                <w:kern w:val="0"/>
                <w:sz w:val="18"/>
                <w:szCs w:val="18"/>
              </w:rPr>
              <w:t>大唐电信集团财务有限公司</w:t>
            </w:r>
          </w:p>
        </w:tc>
        <w:tc>
          <w:tcPr>
            <w:tcW w:w="2244" w:type="dxa"/>
            <w:shd w:val="clear" w:color="auto" w:fill="auto"/>
            <w:vAlign w:val="center"/>
            <w:hideMark/>
          </w:tcPr>
          <w:p w14:paraId="54A86DE2" w14:textId="77777777" w:rsidR="008008E7" w:rsidRPr="00442B91" w:rsidRDefault="008008E7" w:rsidP="0009018F">
            <w:pPr>
              <w:widowControl/>
              <w:jc w:val="center"/>
              <w:rPr>
                <w:rFonts w:ascii="宋体" w:hAnsi="宋体" w:cs="宋体"/>
                <w:color w:val="000000"/>
                <w:kern w:val="0"/>
                <w:sz w:val="18"/>
                <w:szCs w:val="18"/>
              </w:rPr>
            </w:pPr>
            <w:r w:rsidRPr="00442B91">
              <w:rPr>
                <w:rFonts w:ascii="宋体" w:hAnsi="宋体" w:cs="宋体" w:hint="eastAsia"/>
                <w:color w:val="000000"/>
                <w:kern w:val="0"/>
                <w:sz w:val="18"/>
                <w:szCs w:val="18"/>
              </w:rPr>
              <w:t>存款每日余额最高不超过110,000万元</w:t>
            </w:r>
          </w:p>
        </w:tc>
        <w:tc>
          <w:tcPr>
            <w:tcW w:w="1559" w:type="dxa"/>
            <w:shd w:val="clear" w:color="auto" w:fill="auto"/>
            <w:vAlign w:val="center"/>
            <w:hideMark/>
          </w:tcPr>
          <w:p w14:paraId="5C8C664B" w14:textId="77777777" w:rsidR="008008E7" w:rsidRPr="00442B91" w:rsidRDefault="008008E7" w:rsidP="0009018F">
            <w:pPr>
              <w:widowControl/>
              <w:jc w:val="center"/>
              <w:rPr>
                <w:rFonts w:ascii="宋体" w:hAnsi="宋体" w:cs="宋体"/>
                <w:color w:val="000000"/>
                <w:kern w:val="0"/>
                <w:sz w:val="18"/>
                <w:szCs w:val="18"/>
              </w:rPr>
            </w:pPr>
            <w:r w:rsidRPr="00442B91">
              <w:rPr>
                <w:rFonts w:ascii="宋体" w:hAnsi="宋体" w:cs="宋体" w:hint="eastAsia"/>
                <w:color w:val="000000"/>
                <w:kern w:val="0"/>
                <w:sz w:val="18"/>
                <w:szCs w:val="18"/>
              </w:rPr>
              <w:t>最高存款日余额37,929.25万元</w:t>
            </w:r>
          </w:p>
        </w:tc>
      </w:tr>
      <w:tr w:rsidR="008008E7" w:rsidRPr="00442B91" w14:paraId="44E2F590" w14:textId="77777777" w:rsidTr="00E40035">
        <w:trPr>
          <w:trHeight w:val="480"/>
        </w:trPr>
        <w:tc>
          <w:tcPr>
            <w:tcW w:w="1593" w:type="dxa"/>
            <w:shd w:val="clear" w:color="auto" w:fill="auto"/>
            <w:vAlign w:val="center"/>
            <w:hideMark/>
          </w:tcPr>
          <w:p w14:paraId="74F4E9EF" w14:textId="77777777" w:rsidR="008008E7" w:rsidRPr="00442B91" w:rsidRDefault="008008E7" w:rsidP="0009018F">
            <w:pPr>
              <w:widowControl/>
              <w:jc w:val="center"/>
              <w:rPr>
                <w:rFonts w:ascii="宋体" w:hAnsi="宋体" w:cs="宋体"/>
                <w:color w:val="000000"/>
                <w:kern w:val="0"/>
                <w:sz w:val="18"/>
                <w:szCs w:val="18"/>
              </w:rPr>
            </w:pPr>
            <w:r w:rsidRPr="00442B91">
              <w:rPr>
                <w:rFonts w:ascii="宋体" w:hAnsi="宋体" w:cs="宋体" w:hint="eastAsia"/>
                <w:color w:val="000000"/>
                <w:kern w:val="0"/>
                <w:sz w:val="18"/>
                <w:szCs w:val="18"/>
              </w:rPr>
              <w:t>关联人贷款</w:t>
            </w:r>
          </w:p>
        </w:tc>
        <w:tc>
          <w:tcPr>
            <w:tcW w:w="4243" w:type="dxa"/>
            <w:shd w:val="clear" w:color="auto" w:fill="auto"/>
            <w:vAlign w:val="center"/>
            <w:hideMark/>
          </w:tcPr>
          <w:p w14:paraId="72BF6218" w14:textId="77777777" w:rsidR="008008E7" w:rsidRPr="00442B91" w:rsidRDefault="008008E7" w:rsidP="0009018F">
            <w:pPr>
              <w:widowControl/>
              <w:jc w:val="center"/>
              <w:rPr>
                <w:rFonts w:ascii="宋体" w:hAnsi="宋体" w:cs="宋体"/>
                <w:color w:val="000000"/>
                <w:kern w:val="0"/>
                <w:sz w:val="18"/>
                <w:szCs w:val="18"/>
              </w:rPr>
            </w:pPr>
            <w:r w:rsidRPr="00442B91">
              <w:rPr>
                <w:rFonts w:ascii="宋体" w:hAnsi="宋体" w:cs="宋体" w:hint="eastAsia"/>
                <w:color w:val="000000"/>
                <w:kern w:val="0"/>
                <w:sz w:val="18"/>
                <w:szCs w:val="18"/>
              </w:rPr>
              <w:t>大唐电信集团财务有限公司</w:t>
            </w:r>
          </w:p>
        </w:tc>
        <w:tc>
          <w:tcPr>
            <w:tcW w:w="2244" w:type="dxa"/>
            <w:shd w:val="clear" w:color="auto" w:fill="auto"/>
            <w:vAlign w:val="center"/>
            <w:hideMark/>
          </w:tcPr>
          <w:p w14:paraId="33231EB1" w14:textId="77777777" w:rsidR="008008E7" w:rsidRPr="00442B91" w:rsidRDefault="008008E7" w:rsidP="0009018F">
            <w:pPr>
              <w:widowControl/>
              <w:jc w:val="center"/>
              <w:rPr>
                <w:rFonts w:ascii="宋体" w:hAnsi="宋体" w:cs="宋体"/>
                <w:color w:val="000000"/>
                <w:kern w:val="0"/>
                <w:sz w:val="18"/>
                <w:szCs w:val="18"/>
              </w:rPr>
            </w:pPr>
            <w:r w:rsidRPr="00442B91">
              <w:rPr>
                <w:rFonts w:ascii="宋体" w:hAnsi="宋体" w:cs="宋体" w:hint="eastAsia"/>
                <w:color w:val="000000"/>
                <w:kern w:val="0"/>
                <w:sz w:val="18"/>
                <w:szCs w:val="18"/>
              </w:rPr>
              <w:t>贷款时点规模不超过100,000万元</w:t>
            </w:r>
          </w:p>
        </w:tc>
        <w:tc>
          <w:tcPr>
            <w:tcW w:w="1559" w:type="dxa"/>
            <w:shd w:val="clear" w:color="auto" w:fill="auto"/>
            <w:vAlign w:val="center"/>
            <w:hideMark/>
          </w:tcPr>
          <w:p w14:paraId="655D3C66" w14:textId="77777777" w:rsidR="008008E7" w:rsidRPr="00442B91" w:rsidRDefault="008008E7" w:rsidP="0009018F">
            <w:pPr>
              <w:widowControl/>
              <w:jc w:val="center"/>
              <w:rPr>
                <w:rFonts w:ascii="宋体" w:hAnsi="宋体" w:cs="宋体"/>
                <w:color w:val="000000"/>
                <w:kern w:val="0"/>
                <w:sz w:val="18"/>
                <w:szCs w:val="18"/>
              </w:rPr>
            </w:pPr>
            <w:r w:rsidRPr="00442B91">
              <w:rPr>
                <w:rFonts w:ascii="宋体" w:hAnsi="宋体" w:cs="宋体" w:hint="eastAsia"/>
                <w:color w:val="000000"/>
                <w:kern w:val="0"/>
                <w:sz w:val="18"/>
                <w:szCs w:val="18"/>
              </w:rPr>
              <w:t>最高时点贷款规模30,000万元</w:t>
            </w:r>
          </w:p>
        </w:tc>
      </w:tr>
      <w:tr w:rsidR="008008E7" w:rsidRPr="00442B91" w14:paraId="7B16A4AE" w14:textId="77777777" w:rsidTr="00E40035">
        <w:trPr>
          <w:trHeight w:val="480"/>
        </w:trPr>
        <w:tc>
          <w:tcPr>
            <w:tcW w:w="1593" w:type="dxa"/>
            <w:shd w:val="clear" w:color="auto" w:fill="auto"/>
            <w:vAlign w:val="center"/>
            <w:hideMark/>
          </w:tcPr>
          <w:p w14:paraId="51F36D5A" w14:textId="77777777" w:rsidR="008008E7" w:rsidRPr="00442B91" w:rsidRDefault="008008E7" w:rsidP="0009018F">
            <w:pPr>
              <w:widowControl/>
              <w:jc w:val="center"/>
              <w:rPr>
                <w:rFonts w:ascii="宋体" w:hAnsi="宋体" w:cs="宋体"/>
                <w:color w:val="000000"/>
                <w:kern w:val="0"/>
                <w:sz w:val="18"/>
                <w:szCs w:val="18"/>
              </w:rPr>
            </w:pPr>
            <w:r w:rsidRPr="00442B91">
              <w:rPr>
                <w:rFonts w:ascii="宋体" w:hAnsi="宋体" w:cs="宋体" w:hint="eastAsia"/>
                <w:color w:val="000000"/>
                <w:kern w:val="0"/>
                <w:sz w:val="18"/>
                <w:szCs w:val="18"/>
              </w:rPr>
              <w:t>关联人财务费用及其他费用</w:t>
            </w:r>
          </w:p>
        </w:tc>
        <w:tc>
          <w:tcPr>
            <w:tcW w:w="4243" w:type="dxa"/>
            <w:shd w:val="clear" w:color="auto" w:fill="auto"/>
            <w:vAlign w:val="center"/>
            <w:hideMark/>
          </w:tcPr>
          <w:p w14:paraId="02B6FFF3" w14:textId="77777777" w:rsidR="008008E7" w:rsidRPr="00442B91" w:rsidRDefault="008008E7" w:rsidP="0009018F">
            <w:pPr>
              <w:widowControl/>
              <w:jc w:val="center"/>
              <w:rPr>
                <w:rFonts w:ascii="宋体" w:hAnsi="宋体" w:cs="宋体"/>
                <w:color w:val="000000"/>
                <w:kern w:val="0"/>
                <w:sz w:val="18"/>
                <w:szCs w:val="18"/>
              </w:rPr>
            </w:pPr>
            <w:r w:rsidRPr="00442B91">
              <w:rPr>
                <w:rFonts w:ascii="宋体" w:hAnsi="宋体" w:cs="宋体" w:hint="eastAsia"/>
                <w:color w:val="000000"/>
                <w:kern w:val="0"/>
                <w:sz w:val="18"/>
                <w:szCs w:val="18"/>
              </w:rPr>
              <w:t>大唐电信集团财务有限公司</w:t>
            </w:r>
          </w:p>
        </w:tc>
        <w:tc>
          <w:tcPr>
            <w:tcW w:w="2244" w:type="dxa"/>
            <w:shd w:val="clear" w:color="auto" w:fill="auto"/>
            <w:vAlign w:val="center"/>
            <w:hideMark/>
          </w:tcPr>
          <w:p w14:paraId="4185B01F" w14:textId="77777777" w:rsidR="008008E7" w:rsidRPr="00442B91" w:rsidRDefault="008008E7" w:rsidP="0009018F">
            <w:pPr>
              <w:widowControl/>
              <w:jc w:val="center"/>
              <w:rPr>
                <w:rFonts w:ascii="宋体" w:hAnsi="宋体" w:cs="宋体"/>
                <w:color w:val="000000"/>
                <w:kern w:val="0"/>
                <w:sz w:val="18"/>
                <w:szCs w:val="18"/>
              </w:rPr>
            </w:pPr>
            <w:r w:rsidRPr="00442B91">
              <w:rPr>
                <w:rFonts w:ascii="宋体" w:hAnsi="宋体" w:cs="宋体" w:hint="eastAsia"/>
                <w:color w:val="000000"/>
                <w:kern w:val="0"/>
                <w:sz w:val="18"/>
                <w:szCs w:val="18"/>
              </w:rPr>
              <w:t>财务费用及其他费用不超过3,700万元</w:t>
            </w:r>
          </w:p>
        </w:tc>
        <w:tc>
          <w:tcPr>
            <w:tcW w:w="1559" w:type="dxa"/>
            <w:shd w:val="clear" w:color="auto" w:fill="auto"/>
            <w:vAlign w:val="center"/>
            <w:hideMark/>
          </w:tcPr>
          <w:p w14:paraId="40C25A80" w14:textId="77777777" w:rsidR="008008E7" w:rsidRPr="00442B91" w:rsidRDefault="008008E7" w:rsidP="0009018F">
            <w:pPr>
              <w:widowControl/>
              <w:jc w:val="center"/>
              <w:rPr>
                <w:rFonts w:ascii="宋体" w:hAnsi="宋体" w:cs="宋体"/>
                <w:color w:val="000000"/>
                <w:kern w:val="0"/>
                <w:sz w:val="18"/>
                <w:szCs w:val="18"/>
              </w:rPr>
            </w:pPr>
            <w:r w:rsidRPr="00442B91">
              <w:rPr>
                <w:rFonts w:ascii="宋体" w:hAnsi="宋体" w:cs="宋体" w:hint="eastAsia"/>
                <w:color w:val="000000"/>
                <w:kern w:val="0"/>
                <w:sz w:val="18"/>
                <w:szCs w:val="18"/>
              </w:rPr>
              <w:t>1,436.0</w:t>
            </w:r>
            <w:r w:rsidRPr="00442B91">
              <w:rPr>
                <w:rFonts w:ascii="宋体" w:hAnsi="宋体" w:cs="宋体"/>
                <w:color w:val="000000"/>
                <w:kern w:val="0"/>
                <w:sz w:val="18"/>
                <w:szCs w:val="18"/>
              </w:rPr>
              <w:t>6</w:t>
            </w:r>
            <w:r w:rsidRPr="00442B91">
              <w:rPr>
                <w:rFonts w:ascii="宋体" w:hAnsi="宋体" w:cs="宋体" w:hint="eastAsia"/>
                <w:color w:val="000000"/>
                <w:kern w:val="0"/>
                <w:sz w:val="18"/>
                <w:szCs w:val="18"/>
              </w:rPr>
              <w:t>万元</w:t>
            </w:r>
          </w:p>
        </w:tc>
      </w:tr>
      <w:tr w:rsidR="008008E7" w:rsidRPr="00442B91" w14:paraId="083B23DE" w14:textId="77777777" w:rsidTr="00E40035">
        <w:trPr>
          <w:trHeight w:val="960"/>
        </w:trPr>
        <w:tc>
          <w:tcPr>
            <w:tcW w:w="1593" w:type="dxa"/>
            <w:shd w:val="clear" w:color="auto" w:fill="auto"/>
            <w:vAlign w:val="center"/>
            <w:hideMark/>
          </w:tcPr>
          <w:p w14:paraId="2EB8B2A7" w14:textId="77777777" w:rsidR="008008E7" w:rsidRPr="00442B91" w:rsidRDefault="008008E7" w:rsidP="0009018F">
            <w:pPr>
              <w:widowControl/>
              <w:jc w:val="center"/>
              <w:rPr>
                <w:rFonts w:ascii="宋体" w:hAnsi="宋体" w:cs="宋体"/>
                <w:color w:val="000000"/>
                <w:kern w:val="0"/>
                <w:sz w:val="18"/>
                <w:szCs w:val="18"/>
              </w:rPr>
            </w:pPr>
            <w:r w:rsidRPr="00442B91">
              <w:rPr>
                <w:rFonts w:ascii="宋体" w:hAnsi="宋体" w:cs="宋体" w:hint="eastAsia"/>
                <w:color w:val="000000"/>
                <w:kern w:val="0"/>
                <w:sz w:val="18"/>
                <w:szCs w:val="18"/>
              </w:rPr>
              <w:t>关联人贷款</w:t>
            </w:r>
          </w:p>
        </w:tc>
        <w:tc>
          <w:tcPr>
            <w:tcW w:w="4243" w:type="dxa"/>
            <w:shd w:val="clear" w:color="auto" w:fill="auto"/>
            <w:vAlign w:val="center"/>
            <w:hideMark/>
          </w:tcPr>
          <w:p w14:paraId="7EAA8BDA" w14:textId="77777777" w:rsidR="008008E7" w:rsidRPr="00442B91" w:rsidRDefault="008008E7" w:rsidP="0009018F">
            <w:pPr>
              <w:widowControl/>
              <w:jc w:val="center"/>
              <w:rPr>
                <w:rFonts w:ascii="宋体" w:hAnsi="宋体" w:cs="宋体"/>
                <w:color w:val="000000"/>
                <w:kern w:val="0"/>
                <w:sz w:val="18"/>
                <w:szCs w:val="18"/>
              </w:rPr>
            </w:pPr>
            <w:r w:rsidRPr="00442B91">
              <w:rPr>
                <w:rFonts w:ascii="宋体" w:hAnsi="宋体" w:cs="宋体" w:hint="eastAsia"/>
                <w:color w:val="000000"/>
                <w:kern w:val="0"/>
                <w:sz w:val="18"/>
                <w:szCs w:val="18"/>
              </w:rPr>
              <w:t>电信科学技术研究院有限公司、大唐电信科技产业控股有限公司、中国信息通信科技集团有限公司</w:t>
            </w:r>
          </w:p>
        </w:tc>
        <w:tc>
          <w:tcPr>
            <w:tcW w:w="2244" w:type="dxa"/>
            <w:shd w:val="clear" w:color="auto" w:fill="auto"/>
            <w:vAlign w:val="center"/>
            <w:hideMark/>
          </w:tcPr>
          <w:p w14:paraId="6FC42C91" w14:textId="77777777" w:rsidR="008008E7" w:rsidRPr="00442B91" w:rsidRDefault="008008E7" w:rsidP="0009018F">
            <w:pPr>
              <w:widowControl/>
              <w:jc w:val="center"/>
              <w:rPr>
                <w:rFonts w:ascii="宋体" w:hAnsi="宋体" w:cs="宋体"/>
                <w:color w:val="000000"/>
                <w:kern w:val="0"/>
                <w:sz w:val="18"/>
                <w:szCs w:val="18"/>
              </w:rPr>
            </w:pPr>
            <w:r w:rsidRPr="00442B91">
              <w:rPr>
                <w:rFonts w:ascii="宋体" w:hAnsi="宋体" w:cs="宋体" w:hint="eastAsia"/>
                <w:color w:val="000000"/>
                <w:kern w:val="0"/>
                <w:sz w:val="18"/>
                <w:szCs w:val="18"/>
              </w:rPr>
              <w:t>贷款时点规模不超过100,000万元</w:t>
            </w:r>
          </w:p>
        </w:tc>
        <w:tc>
          <w:tcPr>
            <w:tcW w:w="1559" w:type="dxa"/>
            <w:shd w:val="clear" w:color="auto" w:fill="auto"/>
            <w:vAlign w:val="center"/>
            <w:hideMark/>
          </w:tcPr>
          <w:p w14:paraId="53EEB8FA" w14:textId="77777777" w:rsidR="008008E7" w:rsidRPr="00442B91" w:rsidRDefault="008008E7" w:rsidP="0009018F">
            <w:pPr>
              <w:widowControl/>
              <w:jc w:val="center"/>
              <w:rPr>
                <w:rFonts w:ascii="宋体" w:hAnsi="宋体" w:cs="宋体"/>
                <w:color w:val="000000"/>
                <w:kern w:val="0"/>
                <w:sz w:val="18"/>
                <w:szCs w:val="18"/>
              </w:rPr>
            </w:pPr>
            <w:r w:rsidRPr="00442B91">
              <w:rPr>
                <w:rFonts w:ascii="宋体" w:hAnsi="宋体" w:cs="宋体" w:hint="eastAsia"/>
                <w:color w:val="000000"/>
                <w:kern w:val="0"/>
                <w:sz w:val="18"/>
                <w:szCs w:val="18"/>
              </w:rPr>
              <w:t>最高时点贷款规模40,000万元</w:t>
            </w:r>
          </w:p>
        </w:tc>
      </w:tr>
      <w:tr w:rsidR="008008E7" w:rsidRPr="00442B91" w14:paraId="6049FB73" w14:textId="77777777" w:rsidTr="00E40035">
        <w:trPr>
          <w:trHeight w:val="960"/>
        </w:trPr>
        <w:tc>
          <w:tcPr>
            <w:tcW w:w="1593" w:type="dxa"/>
            <w:shd w:val="clear" w:color="auto" w:fill="auto"/>
            <w:vAlign w:val="center"/>
            <w:hideMark/>
          </w:tcPr>
          <w:p w14:paraId="5FDBB557" w14:textId="77777777" w:rsidR="008008E7" w:rsidRPr="00442B91" w:rsidRDefault="008008E7" w:rsidP="0009018F">
            <w:pPr>
              <w:widowControl/>
              <w:jc w:val="center"/>
              <w:rPr>
                <w:rFonts w:ascii="宋体" w:hAnsi="宋体" w:cs="宋体"/>
                <w:color w:val="000000"/>
                <w:kern w:val="0"/>
                <w:sz w:val="18"/>
                <w:szCs w:val="18"/>
              </w:rPr>
            </w:pPr>
            <w:r w:rsidRPr="00442B91">
              <w:rPr>
                <w:rFonts w:ascii="宋体" w:hAnsi="宋体" w:cs="宋体" w:hint="eastAsia"/>
                <w:color w:val="000000"/>
                <w:kern w:val="0"/>
                <w:sz w:val="18"/>
                <w:szCs w:val="18"/>
              </w:rPr>
              <w:t>关联人财务费用</w:t>
            </w:r>
          </w:p>
        </w:tc>
        <w:tc>
          <w:tcPr>
            <w:tcW w:w="4243" w:type="dxa"/>
            <w:shd w:val="clear" w:color="auto" w:fill="auto"/>
            <w:vAlign w:val="center"/>
            <w:hideMark/>
          </w:tcPr>
          <w:p w14:paraId="0AC8C591" w14:textId="77777777" w:rsidR="008008E7" w:rsidRPr="00442B91" w:rsidRDefault="008008E7" w:rsidP="0009018F">
            <w:pPr>
              <w:widowControl/>
              <w:jc w:val="center"/>
              <w:rPr>
                <w:rFonts w:ascii="宋体" w:hAnsi="宋体" w:cs="宋体"/>
                <w:color w:val="000000"/>
                <w:kern w:val="0"/>
                <w:sz w:val="18"/>
                <w:szCs w:val="18"/>
              </w:rPr>
            </w:pPr>
            <w:r w:rsidRPr="00442B91">
              <w:rPr>
                <w:rFonts w:ascii="宋体" w:hAnsi="宋体" w:cs="宋体" w:hint="eastAsia"/>
                <w:color w:val="000000"/>
                <w:kern w:val="0"/>
                <w:sz w:val="18"/>
                <w:szCs w:val="18"/>
              </w:rPr>
              <w:t>电信科学技术研究院有限公司、大唐电信科技产业控股有限公司、中国信息通信科技集团有限公司</w:t>
            </w:r>
          </w:p>
        </w:tc>
        <w:tc>
          <w:tcPr>
            <w:tcW w:w="2244" w:type="dxa"/>
            <w:shd w:val="clear" w:color="auto" w:fill="auto"/>
            <w:vAlign w:val="center"/>
            <w:hideMark/>
          </w:tcPr>
          <w:p w14:paraId="535001EC" w14:textId="77777777" w:rsidR="008008E7" w:rsidRPr="00442B91" w:rsidRDefault="008008E7" w:rsidP="0009018F">
            <w:pPr>
              <w:widowControl/>
              <w:jc w:val="center"/>
              <w:rPr>
                <w:rFonts w:ascii="宋体" w:hAnsi="宋体" w:cs="宋体"/>
                <w:color w:val="000000"/>
                <w:kern w:val="0"/>
                <w:sz w:val="18"/>
                <w:szCs w:val="18"/>
              </w:rPr>
            </w:pPr>
            <w:r w:rsidRPr="00442B91">
              <w:rPr>
                <w:rFonts w:ascii="宋体" w:hAnsi="宋体" w:cs="宋体" w:hint="eastAsia"/>
                <w:color w:val="000000"/>
                <w:kern w:val="0"/>
                <w:sz w:val="18"/>
                <w:szCs w:val="18"/>
              </w:rPr>
              <w:t>财务费用不超过2,400万元</w:t>
            </w:r>
          </w:p>
        </w:tc>
        <w:tc>
          <w:tcPr>
            <w:tcW w:w="1559" w:type="dxa"/>
            <w:shd w:val="clear" w:color="auto" w:fill="auto"/>
            <w:vAlign w:val="center"/>
            <w:hideMark/>
          </w:tcPr>
          <w:p w14:paraId="3F66A80E" w14:textId="77777777" w:rsidR="008008E7" w:rsidRPr="00442B91" w:rsidRDefault="008008E7" w:rsidP="0009018F">
            <w:pPr>
              <w:widowControl/>
              <w:jc w:val="center"/>
              <w:rPr>
                <w:rFonts w:ascii="宋体" w:hAnsi="宋体" w:cs="宋体"/>
                <w:color w:val="000000"/>
                <w:kern w:val="0"/>
                <w:sz w:val="18"/>
                <w:szCs w:val="18"/>
              </w:rPr>
            </w:pPr>
            <w:r w:rsidRPr="00442B91">
              <w:rPr>
                <w:rFonts w:ascii="宋体" w:hAnsi="宋体" w:cs="宋体" w:hint="eastAsia"/>
                <w:color w:val="000000"/>
                <w:kern w:val="0"/>
                <w:sz w:val="18"/>
                <w:szCs w:val="18"/>
              </w:rPr>
              <w:t>719.57万元</w:t>
            </w:r>
          </w:p>
        </w:tc>
      </w:tr>
    </w:tbl>
    <w:p w14:paraId="7F3B7AE4" w14:textId="77777777" w:rsidR="00E40035" w:rsidRDefault="00E40035" w:rsidP="006D0305">
      <w:pPr>
        <w:widowControl/>
        <w:jc w:val="left"/>
        <w:rPr>
          <w:rFonts w:ascii="宋体" w:hAnsi="宋体"/>
          <w:sz w:val="24"/>
        </w:rPr>
      </w:pPr>
    </w:p>
    <w:p w14:paraId="33DBB68D" w14:textId="673F375B" w:rsidR="000A5794" w:rsidRDefault="000A5794" w:rsidP="006D0305">
      <w:pPr>
        <w:widowControl/>
        <w:jc w:val="left"/>
        <w:rPr>
          <w:rFonts w:ascii="宋体" w:hAnsi="宋体"/>
          <w:bCs/>
          <w:sz w:val="24"/>
        </w:rPr>
      </w:pPr>
      <w:r w:rsidRPr="00DB3183">
        <w:rPr>
          <w:rFonts w:ascii="宋体" w:hAnsi="宋体" w:hint="eastAsia"/>
          <w:bCs/>
          <w:sz w:val="24"/>
        </w:rPr>
        <w:t>（三）</w:t>
      </w:r>
      <w:r w:rsidRPr="00F20111">
        <w:rPr>
          <w:rFonts w:ascii="宋体" w:hAnsi="宋体" w:hint="eastAsia"/>
          <w:bCs/>
          <w:sz w:val="24"/>
        </w:rPr>
        <w:t>本次日常关联交易预计金额和类别</w:t>
      </w:r>
    </w:p>
    <w:p w14:paraId="28078F97" w14:textId="77777777" w:rsidR="0035376B" w:rsidRDefault="0035376B" w:rsidP="0035376B">
      <w:pPr>
        <w:widowControl/>
        <w:ind w:leftChars="-540" w:left="-1134"/>
        <w:jc w:val="left"/>
        <w:rPr>
          <w:rFonts w:ascii="宋体" w:hAnsi="宋体"/>
          <w:bCs/>
          <w:sz w:val="24"/>
        </w:rPr>
      </w:pPr>
    </w:p>
    <w:p w14:paraId="49BBB946" w14:textId="03C391D2" w:rsidR="00CC673F" w:rsidRDefault="00843B7B" w:rsidP="008008E7">
      <w:pPr>
        <w:widowControl/>
        <w:jc w:val="right"/>
        <w:rPr>
          <w:rFonts w:ascii="宋体" w:hAnsi="宋体"/>
          <w:sz w:val="24"/>
        </w:rPr>
      </w:pPr>
      <w:r w:rsidRPr="00843B7B">
        <w:rPr>
          <w:rFonts w:asciiTheme="minorEastAsia" w:eastAsiaTheme="minorEastAsia" w:hAnsiTheme="minorEastAsia" w:hint="eastAsia"/>
          <w:bCs/>
          <w:sz w:val="24"/>
        </w:rPr>
        <w:t>单位：万元</w:t>
      </w:r>
    </w:p>
    <w:tbl>
      <w:tblPr>
        <w:tblW w:w="5631" w:type="pct"/>
        <w:tblInd w:w="-601" w:type="dxa"/>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967"/>
        <w:gridCol w:w="2079"/>
        <w:gridCol w:w="968"/>
        <w:gridCol w:w="831"/>
        <w:gridCol w:w="1661"/>
        <w:gridCol w:w="968"/>
        <w:gridCol w:w="831"/>
        <w:gridCol w:w="1799"/>
      </w:tblGrid>
      <w:tr w:rsidR="006F6D4E" w:rsidRPr="006F6D4E" w14:paraId="7BB246AD" w14:textId="77777777" w:rsidTr="00E40035">
        <w:trPr>
          <w:trHeight w:val="950"/>
          <w:tblHeader/>
        </w:trPr>
        <w:tc>
          <w:tcPr>
            <w:tcW w:w="479" w:type="pct"/>
            <w:shd w:val="clear" w:color="auto" w:fill="FABF8F" w:themeFill="accent6" w:themeFillTint="99"/>
            <w:vAlign w:val="center"/>
            <w:hideMark/>
          </w:tcPr>
          <w:p w14:paraId="39EC8C90" w14:textId="77777777" w:rsidR="006F6D4E" w:rsidRPr="006F6D4E" w:rsidRDefault="006F6D4E" w:rsidP="006F6D4E">
            <w:pPr>
              <w:widowControl/>
              <w:jc w:val="center"/>
              <w:rPr>
                <w:rFonts w:ascii="宋体" w:hAnsi="宋体" w:cs="宋体"/>
                <w:b/>
                <w:bCs/>
                <w:kern w:val="0"/>
                <w:sz w:val="16"/>
                <w:szCs w:val="16"/>
              </w:rPr>
            </w:pPr>
            <w:r w:rsidRPr="006F6D4E">
              <w:rPr>
                <w:rFonts w:ascii="宋体" w:hAnsi="宋体" w:cs="宋体" w:hint="eastAsia"/>
                <w:b/>
                <w:bCs/>
                <w:kern w:val="0"/>
                <w:sz w:val="16"/>
                <w:szCs w:val="16"/>
              </w:rPr>
              <w:t xml:space="preserve">关联交易类别 </w:t>
            </w:r>
          </w:p>
        </w:tc>
        <w:tc>
          <w:tcPr>
            <w:tcW w:w="1029" w:type="pct"/>
            <w:shd w:val="clear" w:color="auto" w:fill="FABF8F" w:themeFill="accent6" w:themeFillTint="99"/>
            <w:vAlign w:val="center"/>
            <w:hideMark/>
          </w:tcPr>
          <w:p w14:paraId="42D94728" w14:textId="77777777" w:rsidR="006F6D4E" w:rsidRPr="006F6D4E" w:rsidRDefault="006F6D4E" w:rsidP="006F6D4E">
            <w:pPr>
              <w:widowControl/>
              <w:jc w:val="center"/>
              <w:rPr>
                <w:rFonts w:ascii="宋体" w:hAnsi="宋体" w:cs="宋体"/>
                <w:b/>
                <w:bCs/>
                <w:kern w:val="0"/>
                <w:sz w:val="16"/>
                <w:szCs w:val="16"/>
              </w:rPr>
            </w:pPr>
            <w:r w:rsidRPr="006F6D4E">
              <w:rPr>
                <w:rFonts w:ascii="宋体" w:hAnsi="宋体" w:cs="宋体" w:hint="eastAsia"/>
                <w:b/>
                <w:bCs/>
                <w:kern w:val="0"/>
                <w:sz w:val="16"/>
                <w:szCs w:val="16"/>
              </w:rPr>
              <w:t xml:space="preserve"> 关联单位名称 </w:t>
            </w:r>
          </w:p>
        </w:tc>
        <w:tc>
          <w:tcPr>
            <w:tcW w:w="479" w:type="pct"/>
            <w:shd w:val="clear" w:color="auto" w:fill="FABF8F" w:themeFill="accent6" w:themeFillTint="99"/>
            <w:vAlign w:val="center"/>
            <w:hideMark/>
          </w:tcPr>
          <w:p w14:paraId="248B9104" w14:textId="77777777" w:rsidR="006F6D4E" w:rsidRPr="006F6D4E" w:rsidRDefault="006F6D4E" w:rsidP="006F6D4E">
            <w:pPr>
              <w:widowControl/>
              <w:jc w:val="center"/>
              <w:rPr>
                <w:rFonts w:ascii="宋体" w:hAnsi="宋体" w:cs="宋体"/>
                <w:b/>
                <w:bCs/>
                <w:kern w:val="0"/>
                <w:sz w:val="16"/>
                <w:szCs w:val="16"/>
              </w:rPr>
            </w:pPr>
            <w:r w:rsidRPr="006F6D4E">
              <w:rPr>
                <w:rFonts w:ascii="宋体" w:hAnsi="宋体" w:cs="宋体" w:hint="eastAsia"/>
                <w:b/>
                <w:bCs/>
                <w:kern w:val="0"/>
                <w:sz w:val="16"/>
                <w:szCs w:val="16"/>
              </w:rPr>
              <w:t xml:space="preserve"> 2021年预计金额 </w:t>
            </w:r>
          </w:p>
        </w:tc>
        <w:tc>
          <w:tcPr>
            <w:tcW w:w="411" w:type="pct"/>
            <w:shd w:val="clear" w:color="auto" w:fill="FABF8F" w:themeFill="accent6" w:themeFillTint="99"/>
            <w:vAlign w:val="center"/>
            <w:hideMark/>
          </w:tcPr>
          <w:p w14:paraId="194704DF" w14:textId="77777777" w:rsidR="006F6D4E" w:rsidRPr="006F6D4E" w:rsidRDefault="006F6D4E" w:rsidP="006F6D4E">
            <w:pPr>
              <w:widowControl/>
              <w:jc w:val="center"/>
              <w:rPr>
                <w:rFonts w:ascii="宋体" w:hAnsi="宋体" w:cs="宋体"/>
                <w:b/>
                <w:bCs/>
                <w:kern w:val="0"/>
                <w:sz w:val="16"/>
                <w:szCs w:val="16"/>
              </w:rPr>
            </w:pPr>
            <w:r w:rsidRPr="006F6D4E">
              <w:rPr>
                <w:rFonts w:ascii="宋体" w:hAnsi="宋体" w:cs="宋体" w:hint="eastAsia"/>
                <w:b/>
                <w:bCs/>
                <w:kern w:val="0"/>
                <w:sz w:val="16"/>
                <w:szCs w:val="16"/>
              </w:rPr>
              <w:t xml:space="preserve"> 占同类业务比例（%） </w:t>
            </w:r>
          </w:p>
        </w:tc>
        <w:tc>
          <w:tcPr>
            <w:tcW w:w="822" w:type="pct"/>
            <w:shd w:val="clear" w:color="auto" w:fill="FABF8F" w:themeFill="accent6" w:themeFillTint="99"/>
            <w:vAlign w:val="center"/>
            <w:hideMark/>
          </w:tcPr>
          <w:p w14:paraId="54929E40" w14:textId="77777777" w:rsidR="006F6D4E" w:rsidRPr="006F6D4E" w:rsidRDefault="006F6D4E" w:rsidP="006F6D4E">
            <w:pPr>
              <w:widowControl/>
              <w:jc w:val="center"/>
              <w:rPr>
                <w:rFonts w:ascii="宋体" w:hAnsi="宋体" w:cs="宋体"/>
                <w:b/>
                <w:bCs/>
                <w:kern w:val="0"/>
                <w:sz w:val="16"/>
                <w:szCs w:val="16"/>
              </w:rPr>
            </w:pPr>
            <w:r w:rsidRPr="006F6D4E">
              <w:rPr>
                <w:rFonts w:ascii="宋体" w:hAnsi="宋体" w:cs="宋体" w:hint="eastAsia"/>
                <w:b/>
                <w:bCs/>
                <w:kern w:val="0"/>
                <w:sz w:val="16"/>
                <w:szCs w:val="16"/>
              </w:rPr>
              <w:t xml:space="preserve"> 本年年初至披露日与关联人累计已发生的交易金额 </w:t>
            </w:r>
          </w:p>
        </w:tc>
        <w:tc>
          <w:tcPr>
            <w:tcW w:w="479" w:type="pct"/>
            <w:shd w:val="clear" w:color="auto" w:fill="FABF8F" w:themeFill="accent6" w:themeFillTint="99"/>
            <w:vAlign w:val="center"/>
            <w:hideMark/>
          </w:tcPr>
          <w:p w14:paraId="17CDE2C8" w14:textId="77777777" w:rsidR="006F6D4E" w:rsidRPr="006F6D4E" w:rsidRDefault="006F6D4E" w:rsidP="006F6D4E">
            <w:pPr>
              <w:widowControl/>
              <w:jc w:val="center"/>
              <w:rPr>
                <w:rFonts w:ascii="宋体" w:hAnsi="宋体" w:cs="宋体"/>
                <w:b/>
                <w:bCs/>
                <w:kern w:val="0"/>
                <w:sz w:val="16"/>
                <w:szCs w:val="16"/>
              </w:rPr>
            </w:pPr>
            <w:r w:rsidRPr="006F6D4E">
              <w:rPr>
                <w:rFonts w:ascii="宋体" w:hAnsi="宋体" w:cs="宋体" w:hint="eastAsia"/>
                <w:b/>
                <w:bCs/>
                <w:kern w:val="0"/>
                <w:sz w:val="16"/>
                <w:szCs w:val="16"/>
              </w:rPr>
              <w:t xml:space="preserve"> 上年实际发生金额 </w:t>
            </w:r>
          </w:p>
        </w:tc>
        <w:tc>
          <w:tcPr>
            <w:tcW w:w="411" w:type="pct"/>
            <w:shd w:val="clear" w:color="auto" w:fill="FABF8F" w:themeFill="accent6" w:themeFillTint="99"/>
            <w:vAlign w:val="center"/>
            <w:hideMark/>
          </w:tcPr>
          <w:p w14:paraId="5081CADA" w14:textId="77777777" w:rsidR="006F6D4E" w:rsidRPr="006F6D4E" w:rsidRDefault="006F6D4E" w:rsidP="006F6D4E">
            <w:pPr>
              <w:widowControl/>
              <w:jc w:val="center"/>
              <w:rPr>
                <w:rFonts w:ascii="宋体" w:hAnsi="宋体" w:cs="宋体"/>
                <w:b/>
                <w:bCs/>
                <w:kern w:val="0"/>
                <w:sz w:val="16"/>
                <w:szCs w:val="16"/>
              </w:rPr>
            </w:pPr>
            <w:r w:rsidRPr="006F6D4E">
              <w:rPr>
                <w:rFonts w:ascii="宋体" w:hAnsi="宋体" w:cs="宋体" w:hint="eastAsia"/>
                <w:b/>
                <w:bCs/>
                <w:kern w:val="0"/>
                <w:sz w:val="16"/>
                <w:szCs w:val="16"/>
              </w:rPr>
              <w:t xml:space="preserve"> 占同类业务比例（％） </w:t>
            </w:r>
          </w:p>
        </w:tc>
        <w:tc>
          <w:tcPr>
            <w:tcW w:w="890" w:type="pct"/>
            <w:shd w:val="clear" w:color="auto" w:fill="FABF8F" w:themeFill="accent6" w:themeFillTint="99"/>
            <w:vAlign w:val="center"/>
            <w:hideMark/>
          </w:tcPr>
          <w:p w14:paraId="1E4FEFE1" w14:textId="77777777" w:rsidR="006F6D4E" w:rsidRPr="006F6D4E" w:rsidRDefault="006F6D4E" w:rsidP="006F6D4E">
            <w:pPr>
              <w:widowControl/>
              <w:jc w:val="center"/>
              <w:rPr>
                <w:rFonts w:ascii="宋体" w:hAnsi="宋体" w:cs="宋体"/>
                <w:b/>
                <w:bCs/>
                <w:kern w:val="0"/>
                <w:sz w:val="16"/>
                <w:szCs w:val="16"/>
              </w:rPr>
            </w:pPr>
            <w:r w:rsidRPr="006F6D4E">
              <w:rPr>
                <w:rFonts w:ascii="宋体" w:hAnsi="宋体" w:cs="宋体" w:hint="eastAsia"/>
                <w:b/>
                <w:bCs/>
                <w:kern w:val="0"/>
                <w:sz w:val="16"/>
                <w:szCs w:val="16"/>
              </w:rPr>
              <w:t xml:space="preserve"> 本次预计金额与上年实际发生金额差异较大的原因 </w:t>
            </w:r>
          </w:p>
        </w:tc>
      </w:tr>
      <w:tr w:rsidR="006F6D4E" w:rsidRPr="006F6D4E" w14:paraId="639F1513" w14:textId="77777777" w:rsidTr="00E40035">
        <w:trPr>
          <w:trHeight w:val="380"/>
        </w:trPr>
        <w:tc>
          <w:tcPr>
            <w:tcW w:w="479" w:type="pct"/>
            <w:vMerge w:val="restart"/>
            <w:shd w:val="clear" w:color="auto" w:fill="auto"/>
            <w:vAlign w:val="center"/>
            <w:hideMark/>
          </w:tcPr>
          <w:p w14:paraId="014E670B"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 xml:space="preserve">向关联人购买原材料 </w:t>
            </w:r>
          </w:p>
        </w:tc>
        <w:tc>
          <w:tcPr>
            <w:tcW w:w="1029" w:type="pct"/>
            <w:shd w:val="clear" w:color="auto" w:fill="auto"/>
            <w:vAlign w:val="center"/>
            <w:hideMark/>
          </w:tcPr>
          <w:p w14:paraId="37D3BEC7"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电信科学技术研究院有限公司及下属子公司</w:t>
            </w:r>
          </w:p>
        </w:tc>
        <w:tc>
          <w:tcPr>
            <w:tcW w:w="479" w:type="pct"/>
            <w:shd w:val="clear" w:color="auto" w:fill="auto"/>
            <w:vAlign w:val="center"/>
            <w:hideMark/>
          </w:tcPr>
          <w:p w14:paraId="514AB175"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5,180.00</w:t>
            </w:r>
          </w:p>
        </w:tc>
        <w:tc>
          <w:tcPr>
            <w:tcW w:w="411" w:type="pct"/>
            <w:shd w:val="clear" w:color="auto" w:fill="auto"/>
            <w:vAlign w:val="center"/>
            <w:hideMark/>
          </w:tcPr>
          <w:p w14:paraId="3986C0A7"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7.82</w:t>
            </w:r>
          </w:p>
        </w:tc>
        <w:tc>
          <w:tcPr>
            <w:tcW w:w="822" w:type="pct"/>
            <w:shd w:val="clear" w:color="auto" w:fill="auto"/>
            <w:vAlign w:val="center"/>
            <w:hideMark/>
          </w:tcPr>
          <w:p w14:paraId="019996C5" w14:textId="77777777" w:rsidR="006F6D4E" w:rsidRPr="006F6D4E" w:rsidRDefault="006F6D4E" w:rsidP="006F6D4E">
            <w:pPr>
              <w:widowControl/>
              <w:jc w:val="right"/>
              <w:rPr>
                <w:rFonts w:ascii="Calibri" w:eastAsia="等线" w:hAnsi="Calibri" w:cs="Calibri"/>
                <w:kern w:val="0"/>
                <w:sz w:val="16"/>
                <w:szCs w:val="16"/>
              </w:rPr>
            </w:pPr>
            <w:r w:rsidRPr="006F6D4E">
              <w:rPr>
                <w:rFonts w:ascii="Calibri" w:eastAsia="等线" w:hAnsi="Calibri" w:cs="Calibri"/>
                <w:kern w:val="0"/>
                <w:sz w:val="16"/>
                <w:szCs w:val="16"/>
              </w:rPr>
              <w:t xml:space="preserve">　</w:t>
            </w:r>
          </w:p>
        </w:tc>
        <w:tc>
          <w:tcPr>
            <w:tcW w:w="479" w:type="pct"/>
            <w:shd w:val="clear" w:color="auto" w:fill="auto"/>
            <w:vAlign w:val="center"/>
            <w:hideMark/>
          </w:tcPr>
          <w:p w14:paraId="7C39BDB5"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 xml:space="preserve">5,145.11 </w:t>
            </w:r>
          </w:p>
        </w:tc>
        <w:tc>
          <w:tcPr>
            <w:tcW w:w="411" w:type="pct"/>
            <w:shd w:val="clear" w:color="auto" w:fill="auto"/>
            <w:vAlign w:val="center"/>
            <w:hideMark/>
          </w:tcPr>
          <w:p w14:paraId="4E2FC729"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6.27</w:t>
            </w:r>
          </w:p>
        </w:tc>
        <w:tc>
          <w:tcPr>
            <w:tcW w:w="890" w:type="pct"/>
            <w:shd w:val="clear" w:color="auto" w:fill="auto"/>
            <w:vAlign w:val="center"/>
            <w:hideMark/>
          </w:tcPr>
          <w:p w14:paraId="19F83F3F"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 xml:space="preserve">　</w:t>
            </w:r>
          </w:p>
        </w:tc>
      </w:tr>
      <w:tr w:rsidR="006F6D4E" w:rsidRPr="006F6D4E" w14:paraId="21D1BB18" w14:textId="77777777" w:rsidTr="00E40035">
        <w:trPr>
          <w:trHeight w:val="380"/>
        </w:trPr>
        <w:tc>
          <w:tcPr>
            <w:tcW w:w="479" w:type="pct"/>
            <w:vMerge/>
            <w:vAlign w:val="center"/>
            <w:hideMark/>
          </w:tcPr>
          <w:p w14:paraId="68F854CA" w14:textId="77777777" w:rsidR="006F6D4E" w:rsidRPr="006F6D4E" w:rsidRDefault="006F6D4E" w:rsidP="006F6D4E">
            <w:pPr>
              <w:widowControl/>
              <w:jc w:val="left"/>
              <w:rPr>
                <w:rFonts w:ascii="宋体" w:hAnsi="宋体" w:cs="宋体"/>
                <w:kern w:val="0"/>
                <w:sz w:val="16"/>
                <w:szCs w:val="16"/>
              </w:rPr>
            </w:pPr>
          </w:p>
        </w:tc>
        <w:tc>
          <w:tcPr>
            <w:tcW w:w="1029" w:type="pct"/>
            <w:shd w:val="clear" w:color="auto" w:fill="auto"/>
            <w:vAlign w:val="center"/>
            <w:hideMark/>
          </w:tcPr>
          <w:p w14:paraId="19D9AFE3"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武汉邮电科学研究院有限公司及下属子公司</w:t>
            </w:r>
          </w:p>
        </w:tc>
        <w:tc>
          <w:tcPr>
            <w:tcW w:w="479" w:type="pct"/>
            <w:shd w:val="clear" w:color="auto" w:fill="auto"/>
            <w:vAlign w:val="center"/>
            <w:hideMark/>
          </w:tcPr>
          <w:p w14:paraId="4F3D5D86"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550</w:t>
            </w:r>
          </w:p>
        </w:tc>
        <w:tc>
          <w:tcPr>
            <w:tcW w:w="411" w:type="pct"/>
            <w:shd w:val="clear" w:color="auto" w:fill="auto"/>
            <w:vAlign w:val="center"/>
            <w:hideMark/>
          </w:tcPr>
          <w:p w14:paraId="0039B127"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0.83</w:t>
            </w:r>
          </w:p>
        </w:tc>
        <w:tc>
          <w:tcPr>
            <w:tcW w:w="822" w:type="pct"/>
            <w:shd w:val="clear" w:color="auto" w:fill="auto"/>
            <w:vAlign w:val="center"/>
            <w:hideMark/>
          </w:tcPr>
          <w:p w14:paraId="404DE5FB" w14:textId="77777777" w:rsidR="006F6D4E" w:rsidRPr="006F6D4E" w:rsidRDefault="006F6D4E" w:rsidP="006F6D4E">
            <w:pPr>
              <w:widowControl/>
              <w:jc w:val="right"/>
              <w:rPr>
                <w:rFonts w:ascii="Calibri" w:eastAsia="等线" w:hAnsi="Calibri" w:cs="Calibri"/>
                <w:kern w:val="0"/>
                <w:sz w:val="16"/>
                <w:szCs w:val="16"/>
              </w:rPr>
            </w:pPr>
            <w:r w:rsidRPr="006F6D4E">
              <w:rPr>
                <w:rFonts w:ascii="Calibri" w:eastAsia="等线" w:hAnsi="Calibri" w:cs="Calibri"/>
                <w:kern w:val="0"/>
                <w:sz w:val="16"/>
                <w:szCs w:val="16"/>
              </w:rPr>
              <w:t xml:space="preserve">　</w:t>
            </w:r>
          </w:p>
        </w:tc>
        <w:tc>
          <w:tcPr>
            <w:tcW w:w="479" w:type="pct"/>
            <w:shd w:val="clear" w:color="auto" w:fill="auto"/>
            <w:vAlign w:val="center"/>
            <w:hideMark/>
          </w:tcPr>
          <w:p w14:paraId="077CAC99"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10.16</w:t>
            </w:r>
          </w:p>
        </w:tc>
        <w:tc>
          <w:tcPr>
            <w:tcW w:w="411" w:type="pct"/>
            <w:shd w:val="clear" w:color="auto" w:fill="auto"/>
            <w:vAlign w:val="center"/>
            <w:hideMark/>
          </w:tcPr>
          <w:p w14:paraId="54F62659"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0.01</w:t>
            </w:r>
          </w:p>
        </w:tc>
        <w:tc>
          <w:tcPr>
            <w:tcW w:w="890" w:type="pct"/>
            <w:shd w:val="clear" w:color="auto" w:fill="auto"/>
            <w:vAlign w:val="center"/>
            <w:hideMark/>
          </w:tcPr>
          <w:p w14:paraId="022A0A17"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项目需要采购服务器</w:t>
            </w:r>
          </w:p>
        </w:tc>
      </w:tr>
      <w:tr w:rsidR="006F6D4E" w:rsidRPr="006F6D4E" w14:paraId="56F0F640" w14:textId="77777777" w:rsidTr="00E40035">
        <w:trPr>
          <w:trHeight w:val="570"/>
        </w:trPr>
        <w:tc>
          <w:tcPr>
            <w:tcW w:w="479" w:type="pct"/>
            <w:vMerge/>
            <w:vAlign w:val="center"/>
            <w:hideMark/>
          </w:tcPr>
          <w:p w14:paraId="06035E0B" w14:textId="77777777" w:rsidR="006F6D4E" w:rsidRPr="006F6D4E" w:rsidRDefault="006F6D4E" w:rsidP="006F6D4E">
            <w:pPr>
              <w:widowControl/>
              <w:jc w:val="left"/>
              <w:rPr>
                <w:rFonts w:ascii="宋体" w:hAnsi="宋体" w:cs="宋体"/>
                <w:kern w:val="0"/>
                <w:sz w:val="16"/>
                <w:szCs w:val="16"/>
              </w:rPr>
            </w:pPr>
          </w:p>
        </w:tc>
        <w:tc>
          <w:tcPr>
            <w:tcW w:w="1029" w:type="pct"/>
            <w:shd w:val="clear" w:color="auto" w:fill="auto"/>
            <w:vAlign w:val="center"/>
            <w:hideMark/>
          </w:tcPr>
          <w:p w14:paraId="4A3B79B4"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中信科移动通信技术有限公司及下属子公司</w:t>
            </w:r>
          </w:p>
        </w:tc>
        <w:tc>
          <w:tcPr>
            <w:tcW w:w="479" w:type="pct"/>
            <w:shd w:val="clear" w:color="auto" w:fill="auto"/>
            <w:vAlign w:val="center"/>
            <w:hideMark/>
          </w:tcPr>
          <w:p w14:paraId="66B8C096"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1,000.00</w:t>
            </w:r>
          </w:p>
        </w:tc>
        <w:tc>
          <w:tcPr>
            <w:tcW w:w="411" w:type="pct"/>
            <w:shd w:val="clear" w:color="auto" w:fill="auto"/>
            <w:vAlign w:val="center"/>
            <w:hideMark/>
          </w:tcPr>
          <w:p w14:paraId="58C11E4C"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1.51</w:t>
            </w:r>
          </w:p>
        </w:tc>
        <w:tc>
          <w:tcPr>
            <w:tcW w:w="822" w:type="pct"/>
            <w:shd w:val="clear" w:color="auto" w:fill="auto"/>
            <w:vAlign w:val="center"/>
            <w:hideMark/>
          </w:tcPr>
          <w:p w14:paraId="03B4215B" w14:textId="77777777" w:rsidR="006F6D4E" w:rsidRPr="006F6D4E" w:rsidRDefault="006F6D4E" w:rsidP="006F6D4E">
            <w:pPr>
              <w:widowControl/>
              <w:jc w:val="right"/>
              <w:rPr>
                <w:rFonts w:ascii="Calibri" w:eastAsia="等线" w:hAnsi="Calibri" w:cs="Calibri"/>
                <w:kern w:val="0"/>
                <w:sz w:val="16"/>
                <w:szCs w:val="16"/>
              </w:rPr>
            </w:pPr>
            <w:r w:rsidRPr="006F6D4E">
              <w:rPr>
                <w:rFonts w:ascii="Calibri" w:eastAsia="等线" w:hAnsi="Calibri" w:cs="Calibri"/>
                <w:kern w:val="0"/>
                <w:sz w:val="16"/>
                <w:szCs w:val="16"/>
              </w:rPr>
              <w:t xml:space="preserve">　</w:t>
            </w:r>
          </w:p>
        </w:tc>
        <w:tc>
          <w:tcPr>
            <w:tcW w:w="479" w:type="pct"/>
            <w:shd w:val="clear" w:color="auto" w:fill="auto"/>
            <w:vAlign w:val="center"/>
            <w:hideMark/>
          </w:tcPr>
          <w:p w14:paraId="30704812"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139.96</w:t>
            </w:r>
          </w:p>
        </w:tc>
        <w:tc>
          <w:tcPr>
            <w:tcW w:w="411" w:type="pct"/>
            <w:shd w:val="clear" w:color="auto" w:fill="auto"/>
            <w:vAlign w:val="center"/>
            <w:hideMark/>
          </w:tcPr>
          <w:p w14:paraId="5E89B43A"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0.17</w:t>
            </w:r>
          </w:p>
        </w:tc>
        <w:tc>
          <w:tcPr>
            <w:tcW w:w="890" w:type="pct"/>
            <w:shd w:val="clear" w:color="auto" w:fill="auto"/>
            <w:vAlign w:val="center"/>
            <w:hideMark/>
          </w:tcPr>
          <w:p w14:paraId="63D3FF2B"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项目需要采购信息化设备</w:t>
            </w:r>
          </w:p>
        </w:tc>
      </w:tr>
      <w:tr w:rsidR="006F6D4E" w:rsidRPr="006F6D4E" w14:paraId="4A8EC1E2" w14:textId="77777777" w:rsidTr="00E40035">
        <w:trPr>
          <w:trHeight w:val="210"/>
        </w:trPr>
        <w:tc>
          <w:tcPr>
            <w:tcW w:w="1508" w:type="pct"/>
            <w:gridSpan w:val="2"/>
            <w:shd w:val="clear" w:color="auto" w:fill="FDE9D9" w:themeFill="accent6" w:themeFillTint="33"/>
            <w:vAlign w:val="center"/>
            <w:hideMark/>
          </w:tcPr>
          <w:p w14:paraId="7523E916" w14:textId="77777777" w:rsidR="006F6D4E" w:rsidRPr="006F6D4E" w:rsidRDefault="006F6D4E" w:rsidP="006F6D4E">
            <w:pPr>
              <w:widowControl/>
              <w:jc w:val="center"/>
              <w:rPr>
                <w:rFonts w:ascii="宋体" w:hAnsi="宋体" w:cs="宋体"/>
                <w:b/>
                <w:bCs/>
                <w:kern w:val="0"/>
                <w:sz w:val="16"/>
                <w:szCs w:val="16"/>
              </w:rPr>
            </w:pPr>
            <w:r w:rsidRPr="006F6D4E">
              <w:rPr>
                <w:rFonts w:ascii="宋体" w:hAnsi="宋体" w:cs="宋体" w:hint="eastAsia"/>
                <w:b/>
                <w:bCs/>
                <w:kern w:val="0"/>
                <w:sz w:val="16"/>
                <w:szCs w:val="16"/>
              </w:rPr>
              <w:t>小计</w:t>
            </w:r>
          </w:p>
        </w:tc>
        <w:tc>
          <w:tcPr>
            <w:tcW w:w="479" w:type="pct"/>
            <w:shd w:val="clear" w:color="auto" w:fill="FDE9D9" w:themeFill="accent6" w:themeFillTint="33"/>
            <w:vAlign w:val="center"/>
            <w:hideMark/>
          </w:tcPr>
          <w:p w14:paraId="7DB1EA26" w14:textId="77777777" w:rsidR="006F6D4E" w:rsidRPr="006F6D4E" w:rsidRDefault="006F6D4E" w:rsidP="006F6D4E">
            <w:pPr>
              <w:widowControl/>
              <w:jc w:val="right"/>
              <w:rPr>
                <w:rFonts w:ascii="宋体" w:hAnsi="宋体" w:cs="宋体"/>
                <w:b/>
                <w:bCs/>
                <w:kern w:val="0"/>
                <w:sz w:val="16"/>
                <w:szCs w:val="16"/>
              </w:rPr>
            </w:pPr>
            <w:r w:rsidRPr="006F6D4E">
              <w:rPr>
                <w:rFonts w:ascii="宋体" w:hAnsi="宋体" w:cs="宋体" w:hint="eastAsia"/>
                <w:b/>
                <w:bCs/>
                <w:kern w:val="0"/>
                <w:sz w:val="16"/>
                <w:szCs w:val="16"/>
              </w:rPr>
              <w:t>6,730.00</w:t>
            </w:r>
          </w:p>
        </w:tc>
        <w:tc>
          <w:tcPr>
            <w:tcW w:w="411" w:type="pct"/>
            <w:shd w:val="clear" w:color="auto" w:fill="FDE9D9" w:themeFill="accent6" w:themeFillTint="33"/>
            <w:vAlign w:val="center"/>
            <w:hideMark/>
          </w:tcPr>
          <w:p w14:paraId="2D70A912" w14:textId="77777777" w:rsidR="006F6D4E" w:rsidRPr="006F6D4E" w:rsidRDefault="006F6D4E" w:rsidP="006F6D4E">
            <w:pPr>
              <w:widowControl/>
              <w:jc w:val="right"/>
              <w:rPr>
                <w:rFonts w:ascii="宋体" w:hAnsi="宋体" w:cs="宋体"/>
                <w:b/>
                <w:bCs/>
                <w:kern w:val="0"/>
                <w:sz w:val="16"/>
                <w:szCs w:val="16"/>
              </w:rPr>
            </w:pPr>
            <w:r w:rsidRPr="006F6D4E">
              <w:rPr>
                <w:rFonts w:ascii="宋体" w:hAnsi="宋体" w:cs="宋体" w:hint="eastAsia"/>
                <w:b/>
                <w:bCs/>
                <w:kern w:val="0"/>
                <w:sz w:val="16"/>
                <w:szCs w:val="16"/>
              </w:rPr>
              <w:t>10.17</w:t>
            </w:r>
          </w:p>
        </w:tc>
        <w:tc>
          <w:tcPr>
            <w:tcW w:w="822" w:type="pct"/>
            <w:shd w:val="clear" w:color="auto" w:fill="FDE9D9" w:themeFill="accent6" w:themeFillTint="33"/>
            <w:vAlign w:val="center"/>
            <w:hideMark/>
          </w:tcPr>
          <w:p w14:paraId="5612D55B" w14:textId="77777777" w:rsidR="006F6D4E" w:rsidRPr="006F6D4E" w:rsidRDefault="006F6D4E" w:rsidP="006F6D4E">
            <w:pPr>
              <w:widowControl/>
              <w:jc w:val="right"/>
              <w:rPr>
                <w:rFonts w:ascii="Calibri" w:eastAsia="等线" w:hAnsi="Calibri" w:cs="Calibri"/>
                <w:kern w:val="0"/>
                <w:sz w:val="16"/>
                <w:szCs w:val="16"/>
              </w:rPr>
            </w:pPr>
            <w:r w:rsidRPr="006F6D4E">
              <w:rPr>
                <w:rFonts w:ascii="Calibri" w:eastAsia="等线" w:hAnsi="Calibri" w:cs="Calibri"/>
                <w:kern w:val="0"/>
                <w:sz w:val="16"/>
                <w:szCs w:val="16"/>
              </w:rPr>
              <w:t xml:space="preserve">　</w:t>
            </w:r>
          </w:p>
        </w:tc>
        <w:tc>
          <w:tcPr>
            <w:tcW w:w="479" w:type="pct"/>
            <w:shd w:val="clear" w:color="auto" w:fill="FDE9D9" w:themeFill="accent6" w:themeFillTint="33"/>
            <w:vAlign w:val="center"/>
            <w:hideMark/>
          </w:tcPr>
          <w:p w14:paraId="2B8FD848" w14:textId="77777777" w:rsidR="006F6D4E" w:rsidRPr="006F6D4E" w:rsidRDefault="006F6D4E" w:rsidP="006F6D4E">
            <w:pPr>
              <w:widowControl/>
              <w:jc w:val="right"/>
              <w:rPr>
                <w:rFonts w:ascii="宋体" w:hAnsi="宋体" w:cs="宋体"/>
                <w:b/>
                <w:bCs/>
                <w:kern w:val="0"/>
                <w:sz w:val="16"/>
                <w:szCs w:val="16"/>
              </w:rPr>
            </w:pPr>
            <w:r w:rsidRPr="006F6D4E">
              <w:rPr>
                <w:rFonts w:ascii="宋体" w:hAnsi="宋体" w:cs="宋体" w:hint="eastAsia"/>
                <w:b/>
                <w:bCs/>
                <w:kern w:val="0"/>
                <w:sz w:val="16"/>
                <w:szCs w:val="16"/>
              </w:rPr>
              <w:t>5,295.23</w:t>
            </w:r>
          </w:p>
        </w:tc>
        <w:tc>
          <w:tcPr>
            <w:tcW w:w="411" w:type="pct"/>
            <w:shd w:val="clear" w:color="auto" w:fill="FDE9D9" w:themeFill="accent6" w:themeFillTint="33"/>
            <w:vAlign w:val="center"/>
            <w:hideMark/>
          </w:tcPr>
          <w:p w14:paraId="4868FBED" w14:textId="77777777" w:rsidR="006F6D4E" w:rsidRPr="006F6D4E" w:rsidRDefault="006F6D4E" w:rsidP="006F6D4E">
            <w:pPr>
              <w:widowControl/>
              <w:jc w:val="right"/>
              <w:rPr>
                <w:rFonts w:ascii="宋体" w:hAnsi="宋体" w:cs="宋体"/>
                <w:b/>
                <w:bCs/>
                <w:kern w:val="0"/>
                <w:sz w:val="16"/>
                <w:szCs w:val="16"/>
              </w:rPr>
            </w:pPr>
            <w:r w:rsidRPr="006F6D4E">
              <w:rPr>
                <w:rFonts w:ascii="宋体" w:hAnsi="宋体" w:cs="宋体" w:hint="eastAsia"/>
                <w:b/>
                <w:bCs/>
                <w:kern w:val="0"/>
                <w:sz w:val="16"/>
                <w:szCs w:val="16"/>
              </w:rPr>
              <w:t>6.45</w:t>
            </w:r>
          </w:p>
        </w:tc>
        <w:tc>
          <w:tcPr>
            <w:tcW w:w="890" w:type="pct"/>
            <w:shd w:val="clear" w:color="auto" w:fill="FDE9D9" w:themeFill="accent6" w:themeFillTint="33"/>
            <w:vAlign w:val="center"/>
            <w:hideMark/>
          </w:tcPr>
          <w:p w14:paraId="7E958EA8" w14:textId="77777777" w:rsidR="006F6D4E" w:rsidRPr="006F6D4E" w:rsidRDefault="006F6D4E" w:rsidP="006F6D4E">
            <w:pPr>
              <w:widowControl/>
              <w:jc w:val="left"/>
              <w:rPr>
                <w:rFonts w:ascii="宋体" w:hAnsi="宋体" w:cs="宋体"/>
                <w:b/>
                <w:bCs/>
                <w:kern w:val="0"/>
                <w:sz w:val="16"/>
                <w:szCs w:val="16"/>
              </w:rPr>
            </w:pPr>
            <w:r w:rsidRPr="006F6D4E">
              <w:rPr>
                <w:rFonts w:ascii="宋体" w:hAnsi="宋体" w:cs="宋体" w:hint="eastAsia"/>
                <w:b/>
                <w:bCs/>
                <w:kern w:val="0"/>
                <w:sz w:val="16"/>
                <w:szCs w:val="16"/>
              </w:rPr>
              <w:t xml:space="preserve">　</w:t>
            </w:r>
          </w:p>
        </w:tc>
      </w:tr>
      <w:tr w:rsidR="006F6D4E" w:rsidRPr="006F6D4E" w14:paraId="193BCE37" w14:textId="77777777" w:rsidTr="00E40035">
        <w:trPr>
          <w:trHeight w:val="380"/>
        </w:trPr>
        <w:tc>
          <w:tcPr>
            <w:tcW w:w="479" w:type="pct"/>
            <w:vMerge w:val="restart"/>
            <w:shd w:val="clear" w:color="auto" w:fill="auto"/>
            <w:vAlign w:val="center"/>
            <w:hideMark/>
          </w:tcPr>
          <w:p w14:paraId="61B0E8DF"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 xml:space="preserve">向关联人销售产品、商品 </w:t>
            </w:r>
          </w:p>
        </w:tc>
        <w:tc>
          <w:tcPr>
            <w:tcW w:w="1029" w:type="pct"/>
            <w:shd w:val="clear" w:color="auto" w:fill="auto"/>
            <w:vAlign w:val="center"/>
            <w:hideMark/>
          </w:tcPr>
          <w:p w14:paraId="5AE290D2"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电信科学技术研究院有限公司及下属子公司</w:t>
            </w:r>
          </w:p>
        </w:tc>
        <w:tc>
          <w:tcPr>
            <w:tcW w:w="479" w:type="pct"/>
            <w:shd w:val="clear" w:color="auto" w:fill="auto"/>
            <w:vAlign w:val="center"/>
            <w:hideMark/>
          </w:tcPr>
          <w:p w14:paraId="40DAB203"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15,557.00</w:t>
            </w:r>
          </w:p>
        </w:tc>
        <w:tc>
          <w:tcPr>
            <w:tcW w:w="411" w:type="pct"/>
            <w:shd w:val="clear" w:color="auto" w:fill="auto"/>
            <w:vAlign w:val="center"/>
            <w:hideMark/>
          </w:tcPr>
          <w:p w14:paraId="20EC023F"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14.58</w:t>
            </w:r>
          </w:p>
        </w:tc>
        <w:tc>
          <w:tcPr>
            <w:tcW w:w="822" w:type="pct"/>
            <w:shd w:val="clear" w:color="auto" w:fill="auto"/>
            <w:vAlign w:val="center"/>
            <w:hideMark/>
          </w:tcPr>
          <w:p w14:paraId="191EE69B"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 xml:space="preserve">　</w:t>
            </w:r>
          </w:p>
        </w:tc>
        <w:tc>
          <w:tcPr>
            <w:tcW w:w="479" w:type="pct"/>
            <w:shd w:val="clear" w:color="auto" w:fill="auto"/>
            <w:vAlign w:val="center"/>
            <w:hideMark/>
          </w:tcPr>
          <w:p w14:paraId="5181993B"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16,101.18</w:t>
            </w:r>
          </w:p>
        </w:tc>
        <w:tc>
          <w:tcPr>
            <w:tcW w:w="411" w:type="pct"/>
            <w:shd w:val="clear" w:color="auto" w:fill="auto"/>
            <w:vAlign w:val="center"/>
            <w:hideMark/>
          </w:tcPr>
          <w:p w14:paraId="73E04CDD"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13.34</w:t>
            </w:r>
          </w:p>
        </w:tc>
        <w:tc>
          <w:tcPr>
            <w:tcW w:w="890" w:type="pct"/>
            <w:shd w:val="clear" w:color="auto" w:fill="auto"/>
            <w:vAlign w:val="center"/>
            <w:hideMark/>
          </w:tcPr>
          <w:p w14:paraId="7EF1B1B8"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 xml:space="preserve">　</w:t>
            </w:r>
          </w:p>
        </w:tc>
      </w:tr>
      <w:tr w:rsidR="006F6D4E" w:rsidRPr="006F6D4E" w14:paraId="24EAA730" w14:textId="77777777" w:rsidTr="00E40035">
        <w:trPr>
          <w:trHeight w:val="380"/>
        </w:trPr>
        <w:tc>
          <w:tcPr>
            <w:tcW w:w="479" w:type="pct"/>
            <w:vMerge/>
            <w:vAlign w:val="center"/>
            <w:hideMark/>
          </w:tcPr>
          <w:p w14:paraId="2662DCE3" w14:textId="77777777" w:rsidR="006F6D4E" w:rsidRPr="006F6D4E" w:rsidRDefault="006F6D4E" w:rsidP="006F6D4E">
            <w:pPr>
              <w:widowControl/>
              <w:jc w:val="left"/>
              <w:rPr>
                <w:rFonts w:ascii="宋体" w:hAnsi="宋体" w:cs="宋体"/>
                <w:kern w:val="0"/>
                <w:sz w:val="16"/>
                <w:szCs w:val="16"/>
              </w:rPr>
            </w:pPr>
          </w:p>
        </w:tc>
        <w:tc>
          <w:tcPr>
            <w:tcW w:w="1029" w:type="pct"/>
            <w:shd w:val="clear" w:color="auto" w:fill="auto"/>
            <w:vAlign w:val="center"/>
            <w:hideMark/>
          </w:tcPr>
          <w:p w14:paraId="39C0C030"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武汉邮电科学研究院有限公司及下属子公司</w:t>
            </w:r>
          </w:p>
        </w:tc>
        <w:tc>
          <w:tcPr>
            <w:tcW w:w="479" w:type="pct"/>
            <w:shd w:val="clear" w:color="auto" w:fill="auto"/>
            <w:vAlign w:val="center"/>
            <w:hideMark/>
          </w:tcPr>
          <w:p w14:paraId="3299D578"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0</w:t>
            </w:r>
          </w:p>
        </w:tc>
        <w:tc>
          <w:tcPr>
            <w:tcW w:w="411" w:type="pct"/>
            <w:shd w:val="clear" w:color="auto" w:fill="auto"/>
            <w:vAlign w:val="center"/>
            <w:hideMark/>
          </w:tcPr>
          <w:p w14:paraId="529F22E0" w14:textId="77777777" w:rsidR="006F6D4E" w:rsidRPr="006F6D4E" w:rsidRDefault="006F6D4E" w:rsidP="006F6D4E">
            <w:pPr>
              <w:widowControl/>
              <w:jc w:val="right"/>
              <w:rPr>
                <w:rFonts w:ascii="Calibri" w:eastAsia="等线" w:hAnsi="Calibri" w:cs="Calibri"/>
                <w:kern w:val="0"/>
                <w:sz w:val="16"/>
                <w:szCs w:val="16"/>
              </w:rPr>
            </w:pPr>
            <w:r w:rsidRPr="006F6D4E">
              <w:rPr>
                <w:rFonts w:ascii="Calibri" w:eastAsia="等线" w:hAnsi="Calibri" w:cs="Calibri"/>
                <w:kern w:val="0"/>
                <w:sz w:val="16"/>
                <w:szCs w:val="16"/>
              </w:rPr>
              <w:t>0</w:t>
            </w:r>
          </w:p>
        </w:tc>
        <w:tc>
          <w:tcPr>
            <w:tcW w:w="822" w:type="pct"/>
            <w:shd w:val="clear" w:color="auto" w:fill="auto"/>
            <w:vAlign w:val="center"/>
            <w:hideMark/>
          </w:tcPr>
          <w:p w14:paraId="3E09D3C0" w14:textId="77777777" w:rsidR="006F6D4E" w:rsidRPr="006F6D4E" w:rsidRDefault="006F6D4E" w:rsidP="006F6D4E">
            <w:pPr>
              <w:widowControl/>
              <w:jc w:val="right"/>
              <w:rPr>
                <w:rFonts w:ascii="Calibri" w:eastAsia="等线" w:hAnsi="Calibri" w:cs="Calibri"/>
                <w:kern w:val="0"/>
                <w:sz w:val="16"/>
                <w:szCs w:val="16"/>
              </w:rPr>
            </w:pPr>
            <w:r w:rsidRPr="006F6D4E">
              <w:rPr>
                <w:rFonts w:ascii="Calibri" w:eastAsia="等线" w:hAnsi="Calibri" w:cs="Calibri"/>
                <w:kern w:val="0"/>
                <w:sz w:val="16"/>
                <w:szCs w:val="16"/>
              </w:rPr>
              <w:t xml:space="preserve">　</w:t>
            </w:r>
          </w:p>
        </w:tc>
        <w:tc>
          <w:tcPr>
            <w:tcW w:w="479" w:type="pct"/>
            <w:shd w:val="clear" w:color="auto" w:fill="auto"/>
            <w:vAlign w:val="center"/>
            <w:hideMark/>
          </w:tcPr>
          <w:p w14:paraId="1A0D4791"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3,949.38</w:t>
            </w:r>
          </w:p>
        </w:tc>
        <w:tc>
          <w:tcPr>
            <w:tcW w:w="411" w:type="pct"/>
            <w:shd w:val="clear" w:color="auto" w:fill="auto"/>
            <w:vAlign w:val="center"/>
            <w:hideMark/>
          </w:tcPr>
          <w:p w14:paraId="0A7F3EDA"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3.27</w:t>
            </w:r>
          </w:p>
        </w:tc>
        <w:tc>
          <w:tcPr>
            <w:tcW w:w="890" w:type="pct"/>
            <w:shd w:val="clear" w:color="auto" w:fill="auto"/>
            <w:vAlign w:val="center"/>
            <w:hideMark/>
          </w:tcPr>
          <w:p w14:paraId="4E9AD503"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江苏安防2021年不再纳入合并范围，故无相应关联交易</w:t>
            </w:r>
          </w:p>
        </w:tc>
      </w:tr>
      <w:tr w:rsidR="006F6D4E" w:rsidRPr="006F6D4E" w14:paraId="5A6EAF2C" w14:textId="77777777" w:rsidTr="00E40035">
        <w:trPr>
          <w:trHeight w:val="380"/>
        </w:trPr>
        <w:tc>
          <w:tcPr>
            <w:tcW w:w="479" w:type="pct"/>
            <w:vMerge/>
            <w:vAlign w:val="center"/>
            <w:hideMark/>
          </w:tcPr>
          <w:p w14:paraId="591CA0C5" w14:textId="77777777" w:rsidR="006F6D4E" w:rsidRPr="006F6D4E" w:rsidRDefault="006F6D4E" w:rsidP="006F6D4E">
            <w:pPr>
              <w:widowControl/>
              <w:jc w:val="left"/>
              <w:rPr>
                <w:rFonts w:ascii="宋体" w:hAnsi="宋体" w:cs="宋体"/>
                <w:kern w:val="0"/>
                <w:sz w:val="16"/>
                <w:szCs w:val="16"/>
              </w:rPr>
            </w:pPr>
          </w:p>
        </w:tc>
        <w:tc>
          <w:tcPr>
            <w:tcW w:w="1029" w:type="pct"/>
            <w:shd w:val="clear" w:color="auto" w:fill="auto"/>
            <w:vAlign w:val="center"/>
            <w:hideMark/>
          </w:tcPr>
          <w:p w14:paraId="3A509895"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中信科移动通信技术有限公司及下属子公司</w:t>
            </w:r>
          </w:p>
        </w:tc>
        <w:tc>
          <w:tcPr>
            <w:tcW w:w="479" w:type="pct"/>
            <w:shd w:val="clear" w:color="auto" w:fill="auto"/>
            <w:vAlign w:val="center"/>
            <w:hideMark/>
          </w:tcPr>
          <w:p w14:paraId="40FA5F00"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250</w:t>
            </w:r>
          </w:p>
        </w:tc>
        <w:tc>
          <w:tcPr>
            <w:tcW w:w="411" w:type="pct"/>
            <w:shd w:val="clear" w:color="auto" w:fill="auto"/>
            <w:vAlign w:val="center"/>
            <w:hideMark/>
          </w:tcPr>
          <w:p w14:paraId="601B58CB"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0.23</w:t>
            </w:r>
          </w:p>
        </w:tc>
        <w:tc>
          <w:tcPr>
            <w:tcW w:w="822" w:type="pct"/>
            <w:shd w:val="clear" w:color="auto" w:fill="auto"/>
            <w:vAlign w:val="center"/>
            <w:hideMark/>
          </w:tcPr>
          <w:p w14:paraId="142A3CC4" w14:textId="77777777" w:rsidR="006F6D4E" w:rsidRPr="006F6D4E" w:rsidRDefault="006F6D4E" w:rsidP="006F6D4E">
            <w:pPr>
              <w:widowControl/>
              <w:jc w:val="right"/>
              <w:rPr>
                <w:rFonts w:ascii="Calibri" w:eastAsia="等线" w:hAnsi="Calibri" w:cs="Calibri"/>
                <w:kern w:val="0"/>
                <w:sz w:val="16"/>
                <w:szCs w:val="16"/>
              </w:rPr>
            </w:pPr>
            <w:r w:rsidRPr="006F6D4E">
              <w:rPr>
                <w:rFonts w:ascii="Calibri" w:eastAsia="等线" w:hAnsi="Calibri" w:cs="Calibri"/>
                <w:kern w:val="0"/>
                <w:sz w:val="16"/>
                <w:szCs w:val="16"/>
              </w:rPr>
              <w:t xml:space="preserve">　</w:t>
            </w:r>
          </w:p>
        </w:tc>
        <w:tc>
          <w:tcPr>
            <w:tcW w:w="479" w:type="pct"/>
            <w:shd w:val="clear" w:color="auto" w:fill="auto"/>
            <w:vAlign w:val="center"/>
            <w:hideMark/>
          </w:tcPr>
          <w:p w14:paraId="3369D696"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18.02</w:t>
            </w:r>
          </w:p>
        </w:tc>
        <w:tc>
          <w:tcPr>
            <w:tcW w:w="411" w:type="pct"/>
            <w:shd w:val="clear" w:color="auto" w:fill="auto"/>
            <w:vAlign w:val="center"/>
            <w:hideMark/>
          </w:tcPr>
          <w:p w14:paraId="7E5A18D9"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0.01</w:t>
            </w:r>
          </w:p>
        </w:tc>
        <w:tc>
          <w:tcPr>
            <w:tcW w:w="890" w:type="pct"/>
            <w:shd w:val="clear" w:color="auto" w:fill="auto"/>
            <w:vAlign w:val="center"/>
            <w:hideMark/>
          </w:tcPr>
          <w:p w14:paraId="61782D4C"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部分终端等产品与对方达成合作意向</w:t>
            </w:r>
          </w:p>
        </w:tc>
      </w:tr>
      <w:tr w:rsidR="006F6D4E" w:rsidRPr="006F6D4E" w14:paraId="3F43A408" w14:textId="77777777" w:rsidTr="00E40035">
        <w:trPr>
          <w:trHeight w:val="210"/>
        </w:trPr>
        <w:tc>
          <w:tcPr>
            <w:tcW w:w="1508" w:type="pct"/>
            <w:gridSpan w:val="2"/>
            <w:shd w:val="clear" w:color="auto" w:fill="FDE9D9" w:themeFill="accent6" w:themeFillTint="33"/>
            <w:vAlign w:val="center"/>
            <w:hideMark/>
          </w:tcPr>
          <w:p w14:paraId="634320C5" w14:textId="77777777" w:rsidR="006F6D4E" w:rsidRPr="006F6D4E" w:rsidRDefault="006F6D4E" w:rsidP="006F6D4E">
            <w:pPr>
              <w:widowControl/>
              <w:jc w:val="center"/>
              <w:rPr>
                <w:rFonts w:ascii="宋体" w:hAnsi="宋体" w:cs="宋体"/>
                <w:b/>
                <w:bCs/>
                <w:kern w:val="0"/>
                <w:sz w:val="16"/>
                <w:szCs w:val="16"/>
              </w:rPr>
            </w:pPr>
            <w:r w:rsidRPr="006F6D4E">
              <w:rPr>
                <w:rFonts w:ascii="宋体" w:hAnsi="宋体" w:cs="宋体" w:hint="eastAsia"/>
                <w:b/>
                <w:bCs/>
                <w:kern w:val="0"/>
                <w:sz w:val="16"/>
                <w:szCs w:val="16"/>
              </w:rPr>
              <w:t>小计</w:t>
            </w:r>
          </w:p>
        </w:tc>
        <w:tc>
          <w:tcPr>
            <w:tcW w:w="479" w:type="pct"/>
            <w:shd w:val="clear" w:color="auto" w:fill="FDE9D9" w:themeFill="accent6" w:themeFillTint="33"/>
            <w:vAlign w:val="center"/>
            <w:hideMark/>
          </w:tcPr>
          <w:p w14:paraId="214D1416" w14:textId="77777777" w:rsidR="006F6D4E" w:rsidRPr="006F6D4E" w:rsidRDefault="006F6D4E" w:rsidP="006F6D4E">
            <w:pPr>
              <w:widowControl/>
              <w:jc w:val="right"/>
              <w:rPr>
                <w:rFonts w:ascii="宋体" w:hAnsi="宋体" w:cs="宋体"/>
                <w:b/>
                <w:bCs/>
                <w:kern w:val="0"/>
                <w:sz w:val="16"/>
                <w:szCs w:val="16"/>
              </w:rPr>
            </w:pPr>
            <w:r w:rsidRPr="006F6D4E">
              <w:rPr>
                <w:rFonts w:ascii="宋体" w:hAnsi="宋体" w:cs="宋体" w:hint="eastAsia"/>
                <w:b/>
                <w:bCs/>
                <w:kern w:val="0"/>
                <w:sz w:val="16"/>
                <w:szCs w:val="16"/>
              </w:rPr>
              <w:t>15,807.00</w:t>
            </w:r>
          </w:p>
        </w:tc>
        <w:tc>
          <w:tcPr>
            <w:tcW w:w="411" w:type="pct"/>
            <w:shd w:val="clear" w:color="auto" w:fill="FDE9D9" w:themeFill="accent6" w:themeFillTint="33"/>
            <w:vAlign w:val="center"/>
            <w:hideMark/>
          </w:tcPr>
          <w:p w14:paraId="250866C3" w14:textId="77777777" w:rsidR="006F6D4E" w:rsidRPr="006F6D4E" w:rsidRDefault="006F6D4E" w:rsidP="006F6D4E">
            <w:pPr>
              <w:widowControl/>
              <w:jc w:val="right"/>
              <w:rPr>
                <w:rFonts w:ascii="宋体" w:hAnsi="宋体" w:cs="宋体"/>
                <w:b/>
                <w:bCs/>
                <w:kern w:val="0"/>
                <w:sz w:val="16"/>
                <w:szCs w:val="16"/>
              </w:rPr>
            </w:pPr>
            <w:r w:rsidRPr="006F6D4E">
              <w:rPr>
                <w:rFonts w:ascii="宋体" w:hAnsi="宋体" w:cs="宋体" w:hint="eastAsia"/>
                <w:b/>
                <w:bCs/>
                <w:kern w:val="0"/>
                <w:sz w:val="16"/>
                <w:szCs w:val="16"/>
              </w:rPr>
              <w:t>14.81</w:t>
            </w:r>
          </w:p>
        </w:tc>
        <w:tc>
          <w:tcPr>
            <w:tcW w:w="822" w:type="pct"/>
            <w:shd w:val="clear" w:color="auto" w:fill="FDE9D9" w:themeFill="accent6" w:themeFillTint="33"/>
            <w:vAlign w:val="center"/>
            <w:hideMark/>
          </w:tcPr>
          <w:p w14:paraId="4E5B075A" w14:textId="77777777" w:rsidR="006F6D4E" w:rsidRPr="006F6D4E" w:rsidRDefault="006F6D4E" w:rsidP="006F6D4E">
            <w:pPr>
              <w:widowControl/>
              <w:jc w:val="right"/>
              <w:rPr>
                <w:rFonts w:ascii="Calibri" w:eastAsia="等线" w:hAnsi="Calibri" w:cs="Calibri"/>
                <w:kern w:val="0"/>
                <w:sz w:val="16"/>
                <w:szCs w:val="16"/>
              </w:rPr>
            </w:pPr>
            <w:r w:rsidRPr="006F6D4E">
              <w:rPr>
                <w:rFonts w:ascii="Calibri" w:eastAsia="等线" w:hAnsi="Calibri" w:cs="Calibri"/>
                <w:kern w:val="0"/>
                <w:sz w:val="16"/>
                <w:szCs w:val="16"/>
              </w:rPr>
              <w:t xml:space="preserve">　</w:t>
            </w:r>
          </w:p>
        </w:tc>
        <w:tc>
          <w:tcPr>
            <w:tcW w:w="479" w:type="pct"/>
            <w:shd w:val="clear" w:color="auto" w:fill="FDE9D9" w:themeFill="accent6" w:themeFillTint="33"/>
            <w:vAlign w:val="center"/>
            <w:hideMark/>
          </w:tcPr>
          <w:p w14:paraId="1535F099" w14:textId="77777777" w:rsidR="006F6D4E" w:rsidRPr="006F6D4E" w:rsidRDefault="006F6D4E" w:rsidP="006F6D4E">
            <w:pPr>
              <w:widowControl/>
              <w:jc w:val="right"/>
              <w:rPr>
                <w:rFonts w:ascii="宋体" w:hAnsi="宋体" w:cs="宋体"/>
                <w:b/>
                <w:bCs/>
                <w:kern w:val="0"/>
                <w:sz w:val="16"/>
                <w:szCs w:val="16"/>
              </w:rPr>
            </w:pPr>
            <w:r w:rsidRPr="006F6D4E">
              <w:rPr>
                <w:rFonts w:ascii="宋体" w:hAnsi="宋体" w:cs="宋体" w:hint="eastAsia"/>
                <w:b/>
                <w:bCs/>
                <w:kern w:val="0"/>
                <w:sz w:val="16"/>
                <w:szCs w:val="16"/>
              </w:rPr>
              <w:t>20,068.58</w:t>
            </w:r>
          </w:p>
        </w:tc>
        <w:tc>
          <w:tcPr>
            <w:tcW w:w="411" w:type="pct"/>
            <w:shd w:val="clear" w:color="auto" w:fill="FDE9D9" w:themeFill="accent6" w:themeFillTint="33"/>
            <w:vAlign w:val="center"/>
            <w:hideMark/>
          </w:tcPr>
          <w:p w14:paraId="515BDC72" w14:textId="77777777" w:rsidR="006F6D4E" w:rsidRPr="006F6D4E" w:rsidRDefault="006F6D4E" w:rsidP="006F6D4E">
            <w:pPr>
              <w:widowControl/>
              <w:jc w:val="right"/>
              <w:rPr>
                <w:rFonts w:ascii="宋体" w:hAnsi="宋体" w:cs="宋体"/>
                <w:b/>
                <w:bCs/>
                <w:kern w:val="0"/>
                <w:sz w:val="16"/>
                <w:szCs w:val="16"/>
              </w:rPr>
            </w:pPr>
            <w:r w:rsidRPr="006F6D4E">
              <w:rPr>
                <w:rFonts w:ascii="宋体" w:hAnsi="宋体" w:cs="宋体" w:hint="eastAsia"/>
                <w:b/>
                <w:bCs/>
                <w:kern w:val="0"/>
                <w:sz w:val="16"/>
                <w:szCs w:val="16"/>
              </w:rPr>
              <w:t>16.62</w:t>
            </w:r>
          </w:p>
        </w:tc>
        <w:tc>
          <w:tcPr>
            <w:tcW w:w="890" w:type="pct"/>
            <w:shd w:val="clear" w:color="auto" w:fill="FDE9D9" w:themeFill="accent6" w:themeFillTint="33"/>
            <w:vAlign w:val="center"/>
            <w:hideMark/>
          </w:tcPr>
          <w:p w14:paraId="4C24EA77" w14:textId="77777777" w:rsidR="006F6D4E" w:rsidRPr="006F6D4E" w:rsidRDefault="006F6D4E" w:rsidP="006F6D4E">
            <w:pPr>
              <w:widowControl/>
              <w:jc w:val="left"/>
              <w:rPr>
                <w:rFonts w:ascii="宋体" w:hAnsi="宋体" w:cs="宋体"/>
                <w:b/>
                <w:bCs/>
                <w:kern w:val="0"/>
                <w:sz w:val="16"/>
                <w:szCs w:val="16"/>
              </w:rPr>
            </w:pPr>
            <w:r w:rsidRPr="006F6D4E">
              <w:rPr>
                <w:rFonts w:ascii="宋体" w:hAnsi="宋体" w:cs="宋体" w:hint="eastAsia"/>
                <w:b/>
                <w:bCs/>
                <w:kern w:val="0"/>
                <w:sz w:val="16"/>
                <w:szCs w:val="16"/>
              </w:rPr>
              <w:t xml:space="preserve">　</w:t>
            </w:r>
          </w:p>
        </w:tc>
      </w:tr>
      <w:tr w:rsidR="006F6D4E" w:rsidRPr="006F6D4E" w14:paraId="47CB6EC4" w14:textId="77777777" w:rsidTr="00E40035">
        <w:trPr>
          <w:trHeight w:val="380"/>
        </w:trPr>
        <w:tc>
          <w:tcPr>
            <w:tcW w:w="479" w:type="pct"/>
            <w:vMerge w:val="restart"/>
            <w:shd w:val="clear" w:color="auto" w:fill="auto"/>
            <w:vAlign w:val="center"/>
            <w:hideMark/>
          </w:tcPr>
          <w:p w14:paraId="20F8A7B7"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 xml:space="preserve">向关联人提供劳务 </w:t>
            </w:r>
          </w:p>
        </w:tc>
        <w:tc>
          <w:tcPr>
            <w:tcW w:w="1029" w:type="pct"/>
            <w:shd w:val="clear" w:color="auto" w:fill="auto"/>
            <w:vAlign w:val="center"/>
            <w:hideMark/>
          </w:tcPr>
          <w:p w14:paraId="7E46E507"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电信科学技术研究院有限公司及下属子公司</w:t>
            </w:r>
          </w:p>
        </w:tc>
        <w:tc>
          <w:tcPr>
            <w:tcW w:w="479" w:type="pct"/>
            <w:shd w:val="clear" w:color="auto" w:fill="auto"/>
            <w:vAlign w:val="center"/>
            <w:hideMark/>
          </w:tcPr>
          <w:p w14:paraId="00CD3DAD"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415</w:t>
            </w:r>
          </w:p>
        </w:tc>
        <w:tc>
          <w:tcPr>
            <w:tcW w:w="411" w:type="pct"/>
            <w:shd w:val="clear" w:color="auto" w:fill="auto"/>
            <w:vAlign w:val="center"/>
            <w:hideMark/>
          </w:tcPr>
          <w:p w14:paraId="5CC3BA30"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0.38</w:t>
            </w:r>
          </w:p>
        </w:tc>
        <w:tc>
          <w:tcPr>
            <w:tcW w:w="822" w:type="pct"/>
            <w:shd w:val="clear" w:color="auto" w:fill="auto"/>
            <w:vAlign w:val="center"/>
            <w:hideMark/>
          </w:tcPr>
          <w:p w14:paraId="5BCAA0F3"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 xml:space="preserve">　</w:t>
            </w:r>
          </w:p>
        </w:tc>
        <w:tc>
          <w:tcPr>
            <w:tcW w:w="479" w:type="pct"/>
            <w:shd w:val="clear" w:color="auto" w:fill="auto"/>
            <w:vAlign w:val="center"/>
            <w:hideMark/>
          </w:tcPr>
          <w:p w14:paraId="078D6398"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416.34</w:t>
            </w:r>
          </w:p>
        </w:tc>
        <w:tc>
          <w:tcPr>
            <w:tcW w:w="411" w:type="pct"/>
            <w:shd w:val="clear" w:color="auto" w:fill="auto"/>
            <w:vAlign w:val="center"/>
            <w:hideMark/>
          </w:tcPr>
          <w:p w14:paraId="56328579"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0.34</w:t>
            </w:r>
          </w:p>
        </w:tc>
        <w:tc>
          <w:tcPr>
            <w:tcW w:w="890" w:type="pct"/>
            <w:shd w:val="clear" w:color="auto" w:fill="auto"/>
            <w:vAlign w:val="center"/>
            <w:hideMark/>
          </w:tcPr>
          <w:p w14:paraId="6B376931"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 xml:space="preserve"> </w:t>
            </w:r>
          </w:p>
        </w:tc>
      </w:tr>
      <w:tr w:rsidR="006F6D4E" w:rsidRPr="006F6D4E" w14:paraId="660569E9" w14:textId="77777777" w:rsidTr="00E40035">
        <w:trPr>
          <w:trHeight w:val="380"/>
        </w:trPr>
        <w:tc>
          <w:tcPr>
            <w:tcW w:w="479" w:type="pct"/>
            <w:vMerge/>
            <w:vAlign w:val="center"/>
            <w:hideMark/>
          </w:tcPr>
          <w:p w14:paraId="626539AE" w14:textId="77777777" w:rsidR="006F6D4E" w:rsidRPr="006F6D4E" w:rsidRDefault="006F6D4E" w:rsidP="006F6D4E">
            <w:pPr>
              <w:widowControl/>
              <w:jc w:val="left"/>
              <w:rPr>
                <w:rFonts w:ascii="宋体" w:hAnsi="宋体" w:cs="宋体"/>
                <w:kern w:val="0"/>
                <w:sz w:val="16"/>
                <w:szCs w:val="16"/>
              </w:rPr>
            </w:pPr>
          </w:p>
        </w:tc>
        <w:tc>
          <w:tcPr>
            <w:tcW w:w="1029" w:type="pct"/>
            <w:shd w:val="clear" w:color="auto" w:fill="auto"/>
            <w:vAlign w:val="center"/>
            <w:hideMark/>
          </w:tcPr>
          <w:p w14:paraId="6062B84D"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中信科移动通信技术有限公司及下属子公司</w:t>
            </w:r>
          </w:p>
        </w:tc>
        <w:tc>
          <w:tcPr>
            <w:tcW w:w="479" w:type="pct"/>
            <w:shd w:val="clear" w:color="auto" w:fill="auto"/>
            <w:vAlign w:val="center"/>
            <w:hideMark/>
          </w:tcPr>
          <w:p w14:paraId="464557FC"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100</w:t>
            </w:r>
          </w:p>
        </w:tc>
        <w:tc>
          <w:tcPr>
            <w:tcW w:w="411" w:type="pct"/>
            <w:shd w:val="clear" w:color="auto" w:fill="auto"/>
            <w:vAlign w:val="center"/>
            <w:hideMark/>
          </w:tcPr>
          <w:p w14:paraId="6D4D3B9B"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0.09</w:t>
            </w:r>
          </w:p>
        </w:tc>
        <w:tc>
          <w:tcPr>
            <w:tcW w:w="822" w:type="pct"/>
            <w:shd w:val="clear" w:color="auto" w:fill="auto"/>
            <w:vAlign w:val="center"/>
            <w:hideMark/>
          </w:tcPr>
          <w:p w14:paraId="46F49A13" w14:textId="77777777" w:rsidR="006F6D4E" w:rsidRPr="006F6D4E" w:rsidRDefault="006F6D4E" w:rsidP="006F6D4E">
            <w:pPr>
              <w:widowControl/>
              <w:jc w:val="right"/>
              <w:rPr>
                <w:rFonts w:ascii="Calibri" w:eastAsia="等线" w:hAnsi="Calibri" w:cs="Calibri"/>
                <w:kern w:val="0"/>
                <w:sz w:val="16"/>
                <w:szCs w:val="16"/>
              </w:rPr>
            </w:pPr>
            <w:r w:rsidRPr="006F6D4E">
              <w:rPr>
                <w:rFonts w:ascii="Calibri" w:eastAsia="等线" w:hAnsi="Calibri" w:cs="Calibri"/>
                <w:kern w:val="0"/>
                <w:sz w:val="16"/>
                <w:szCs w:val="16"/>
              </w:rPr>
              <w:t xml:space="preserve">　</w:t>
            </w:r>
          </w:p>
        </w:tc>
        <w:tc>
          <w:tcPr>
            <w:tcW w:w="479" w:type="pct"/>
            <w:shd w:val="clear" w:color="auto" w:fill="auto"/>
            <w:vAlign w:val="center"/>
            <w:hideMark/>
          </w:tcPr>
          <w:p w14:paraId="30C7B2FB"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0</w:t>
            </w:r>
          </w:p>
        </w:tc>
        <w:tc>
          <w:tcPr>
            <w:tcW w:w="411" w:type="pct"/>
            <w:shd w:val="clear" w:color="auto" w:fill="auto"/>
            <w:vAlign w:val="center"/>
            <w:hideMark/>
          </w:tcPr>
          <w:p w14:paraId="782A061F" w14:textId="77777777" w:rsidR="006F6D4E" w:rsidRPr="006F6D4E" w:rsidRDefault="006F6D4E" w:rsidP="006F6D4E">
            <w:pPr>
              <w:widowControl/>
              <w:jc w:val="right"/>
              <w:rPr>
                <w:rFonts w:ascii="Calibri" w:eastAsia="等线" w:hAnsi="Calibri" w:cs="Calibri"/>
                <w:kern w:val="0"/>
                <w:sz w:val="16"/>
                <w:szCs w:val="16"/>
              </w:rPr>
            </w:pPr>
            <w:r w:rsidRPr="006F6D4E">
              <w:rPr>
                <w:rFonts w:ascii="Calibri" w:eastAsia="等线" w:hAnsi="Calibri" w:cs="Calibri"/>
                <w:kern w:val="0"/>
                <w:sz w:val="16"/>
                <w:szCs w:val="16"/>
              </w:rPr>
              <w:t xml:space="preserve">　</w:t>
            </w:r>
          </w:p>
        </w:tc>
        <w:tc>
          <w:tcPr>
            <w:tcW w:w="890" w:type="pct"/>
            <w:shd w:val="clear" w:color="auto" w:fill="auto"/>
            <w:vAlign w:val="center"/>
            <w:hideMark/>
          </w:tcPr>
          <w:p w14:paraId="7F39C347"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提供技术开发服务</w:t>
            </w:r>
          </w:p>
        </w:tc>
      </w:tr>
      <w:tr w:rsidR="006F6D4E" w:rsidRPr="006F6D4E" w14:paraId="76B0C21C" w14:textId="77777777" w:rsidTr="00E40035">
        <w:trPr>
          <w:trHeight w:val="210"/>
        </w:trPr>
        <w:tc>
          <w:tcPr>
            <w:tcW w:w="1508" w:type="pct"/>
            <w:gridSpan w:val="2"/>
            <w:shd w:val="clear" w:color="auto" w:fill="FDE9D9" w:themeFill="accent6" w:themeFillTint="33"/>
            <w:vAlign w:val="center"/>
            <w:hideMark/>
          </w:tcPr>
          <w:p w14:paraId="78BCF7DE" w14:textId="77777777" w:rsidR="006F6D4E" w:rsidRPr="006F6D4E" w:rsidRDefault="006F6D4E" w:rsidP="006F6D4E">
            <w:pPr>
              <w:widowControl/>
              <w:jc w:val="center"/>
              <w:rPr>
                <w:rFonts w:ascii="宋体" w:hAnsi="宋体" w:cs="宋体"/>
                <w:b/>
                <w:bCs/>
                <w:kern w:val="0"/>
                <w:sz w:val="16"/>
                <w:szCs w:val="16"/>
              </w:rPr>
            </w:pPr>
            <w:r w:rsidRPr="006F6D4E">
              <w:rPr>
                <w:rFonts w:ascii="宋体" w:hAnsi="宋体" w:cs="宋体" w:hint="eastAsia"/>
                <w:b/>
                <w:bCs/>
                <w:kern w:val="0"/>
                <w:sz w:val="16"/>
                <w:szCs w:val="16"/>
              </w:rPr>
              <w:t>小计</w:t>
            </w:r>
          </w:p>
        </w:tc>
        <w:tc>
          <w:tcPr>
            <w:tcW w:w="479" w:type="pct"/>
            <w:shd w:val="clear" w:color="auto" w:fill="FDE9D9" w:themeFill="accent6" w:themeFillTint="33"/>
            <w:vAlign w:val="center"/>
            <w:hideMark/>
          </w:tcPr>
          <w:p w14:paraId="047DF2E4" w14:textId="77777777" w:rsidR="006F6D4E" w:rsidRPr="006F6D4E" w:rsidRDefault="006F6D4E" w:rsidP="006F6D4E">
            <w:pPr>
              <w:widowControl/>
              <w:jc w:val="right"/>
              <w:rPr>
                <w:rFonts w:ascii="宋体" w:hAnsi="宋体" w:cs="宋体"/>
                <w:b/>
                <w:bCs/>
                <w:kern w:val="0"/>
                <w:sz w:val="16"/>
                <w:szCs w:val="16"/>
              </w:rPr>
            </w:pPr>
            <w:r w:rsidRPr="006F6D4E">
              <w:rPr>
                <w:rFonts w:ascii="宋体" w:hAnsi="宋体" w:cs="宋体" w:hint="eastAsia"/>
                <w:b/>
                <w:bCs/>
                <w:kern w:val="0"/>
                <w:sz w:val="16"/>
                <w:szCs w:val="16"/>
              </w:rPr>
              <w:t>515</w:t>
            </w:r>
          </w:p>
        </w:tc>
        <w:tc>
          <w:tcPr>
            <w:tcW w:w="411" w:type="pct"/>
            <w:shd w:val="clear" w:color="auto" w:fill="FDE9D9" w:themeFill="accent6" w:themeFillTint="33"/>
            <w:vAlign w:val="center"/>
            <w:hideMark/>
          </w:tcPr>
          <w:p w14:paraId="6EDBD63D" w14:textId="77777777" w:rsidR="006F6D4E" w:rsidRPr="006F6D4E" w:rsidRDefault="006F6D4E" w:rsidP="006F6D4E">
            <w:pPr>
              <w:widowControl/>
              <w:jc w:val="right"/>
              <w:rPr>
                <w:rFonts w:ascii="宋体" w:hAnsi="宋体" w:cs="宋体"/>
                <w:b/>
                <w:bCs/>
                <w:kern w:val="0"/>
                <w:sz w:val="16"/>
                <w:szCs w:val="16"/>
              </w:rPr>
            </w:pPr>
            <w:r w:rsidRPr="006F6D4E">
              <w:rPr>
                <w:rFonts w:ascii="宋体" w:hAnsi="宋体" w:cs="宋体" w:hint="eastAsia"/>
                <w:b/>
                <w:bCs/>
                <w:kern w:val="0"/>
                <w:sz w:val="16"/>
                <w:szCs w:val="16"/>
              </w:rPr>
              <w:t>0.48</w:t>
            </w:r>
          </w:p>
        </w:tc>
        <w:tc>
          <w:tcPr>
            <w:tcW w:w="822" w:type="pct"/>
            <w:shd w:val="clear" w:color="auto" w:fill="FDE9D9" w:themeFill="accent6" w:themeFillTint="33"/>
            <w:vAlign w:val="center"/>
            <w:hideMark/>
          </w:tcPr>
          <w:p w14:paraId="02B6D1F5" w14:textId="77777777" w:rsidR="006F6D4E" w:rsidRPr="006F6D4E" w:rsidRDefault="006F6D4E" w:rsidP="006F6D4E">
            <w:pPr>
              <w:widowControl/>
              <w:jc w:val="right"/>
              <w:rPr>
                <w:rFonts w:ascii="Calibri" w:eastAsia="等线" w:hAnsi="Calibri" w:cs="Calibri"/>
                <w:kern w:val="0"/>
                <w:sz w:val="16"/>
                <w:szCs w:val="16"/>
              </w:rPr>
            </w:pPr>
            <w:r w:rsidRPr="006F6D4E">
              <w:rPr>
                <w:rFonts w:ascii="Calibri" w:eastAsia="等线" w:hAnsi="Calibri" w:cs="Calibri"/>
                <w:kern w:val="0"/>
                <w:sz w:val="16"/>
                <w:szCs w:val="16"/>
              </w:rPr>
              <w:t xml:space="preserve">　</w:t>
            </w:r>
          </w:p>
        </w:tc>
        <w:tc>
          <w:tcPr>
            <w:tcW w:w="479" w:type="pct"/>
            <w:shd w:val="clear" w:color="auto" w:fill="FDE9D9" w:themeFill="accent6" w:themeFillTint="33"/>
            <w:vAlign w:val="center"/>
            <w:hideMark/>
          </w:tcPr>
          <w:p w14:paraId="3AA157C8" w14:textId="77777777" w:rsidR="006F6D4E" w:rsidRPr="006F6D4E" w:rsidRDefault="006F6D4E" w:rsidP="006F6D4E">
            <w:pPr>
              <w:widowControl/>
              <w:jc w:val="right"/>
              <w:rPr>
                <w:rFonts w:ascii="宋体" w:hAnsi="宋体" w:cs="宋体"/>
                <w:b/>
                <w:bCs/>
                <w:kern w:val="0"/>
                <w:sz w:val="16"/>
                <w:szCs w:val="16"/>
              </w:rPr>
            </w:pPr>
            <w:r w:rsidRPr="006F6D4E">
              <w:rPr>
                <w:rFonts w:ascii="宋体" w:hAnsi="宋体" w:cs="宋体" w:hint="eastAsia"/>
                <w:b/>
                <w:bCs/>
                <w:kern w:val="0"/>
                <w:sz w:val="16"/>
                <w:szCs w:val="16"/>
              </w:rPr>
              <w:t>416.34</w:t>
            </w:r>
          </w:p>
        </w:tc>
        <w:tc>
          <w:tcPr>
            <w:tcW w:w="411" w:type="pct"/>
            <w:shd w:val="clear" w:color="auto" w:fill="FDE9D9" w:themeFill="accent6" w:themeFillTint="33"/>
            <w:vAlign w:val="center"/>
            <w:hideMark/>
          </w:tcPr>
          <w:p w14:paraId="5AB15AD7" w14:textId="77777777" w:rsidR="006F6D4E" w:rsidRPr="006F6D4E" w:rsidRDefault="006F6D4E" w:rsidP="006F6D4E">
            <w:pPr>
              <w:widowControl/>
              <w:jc w:val="right"/>
              <w:rPr>
                <w:rFonts w:ascii="宋体" w:hAnsi="宋体" w:cs="宋体"/>
                <w:b/>
                <w:bCs/>
                <w:kern w:val="0"/>
                <w:sz w:val="16"/>
                <w:szCs w:val="16"/>
              </w:rPr>
            </w:pPr>
            <w:r w:rsidRPr="006F6D4E">
              <w:rPr>
                <w:rFonts w:ascii="宋体" w:hAnsi="宋体" w:cs="宋体" w:hint="eastAsia"/>
                <w:b/>
                <w:bCs/>
                <w:kern w:val="0"/>
                <w:sz w:val="16"/>
                <w:szCs w:val="16"/>
              </w:rPr>
              <w:t>0.34</w:t>
            </w:r>
          </w:p>
        </w:tc>
        <w:tc>
          <w:tcPr>
            <w:tcW w:w="890" w:type="pct"/>
            <w:shd w:val="clear" w:color="auto" w:fill="FDE9D9" w:themeFill="accent6" w:themeFillTint="33"/>
            <w:vAlign w:val="center"/>
            <w:hideMark/>
          </w:tcPr>
          <w:p w14:paraId="60F6CA03" w14:textId="77777777" w:rsidR="006F6D4E" w:rsidRPr="006F6D4E" w:rsidRDefault="006F6D4E" w:rsidP="006F6D4E">
            <w:pPr>
              <w:widowControl/>
              <w:jc w:val="left"/>
              <w:rPr>
                <w:rFonts w:ascii="宋体" w:hAnsi="宋体" w:cs="宋体"/>
                <w:b/>
                <w:bCs/>
                <w:kern w:val="0"/>
                <w:sz w:val="16"/>
                <w:szCs w:val="16"/>
              </w:rPr>
            </w:pPr>
            <w:r w:rsidRPr="006F6D4E">
              <w:rPr>
                <w:rFonts w:ascii="宋体" w:hAnsi="宋体" w:cs="宋体" w:hint="eastAsia"/>
                <w:b/>
                <w:bCs/>
                <w:kern w:val="0"/>
                <w:sz w:val="16"/>
                <w:szCs w:val="16"/>
              </w:rPr>
              <w:t xml:space="preserve">　</w:t>
            </w:r>
          </w:p>
        </w:tc>
      </w:tr>
      <w:tr w:rsidR="006F6D4E" w:rsidRPr="006F6D4E" w14:paraId="15DF289F" w14:textId="77777777" w:rsidTr="00E40035">
        <w:trPr>
          <w:trHeight w:val="210"/>
        </w:trPr>
        <w:tc>
          <w:tcPr>
            <w:tcW w:w="479" w:type="pct"/>
            <w:vMerge w:val="restart"/>
            <w:shd w:val="clear" w:color="auto" w:fill="auto"/>
            <w:vAlign w:val="center"/>
            <w:hideMark/>
          </w:tcPr>
          <w:p w14:paraId="76139106"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lastRenderedPageBreak/>
              <w:t xml:space="preserve">接受关联人提供的劳务 </w:t>
            </w:r>
          </w:p>
        </w:tc>
        <w:tc>
          <w:tcPr>
            <w:tcW w:w="1029" w:type="pct"/>
            <w:shd w:val="clear" w:color="auto" w:fill="auto"/>
            <w:noWrap/>
            <w:vAlign w:val="center"/>
            <w:hideMark/>
          </w:tcPr>
          <w:p w14:paraId="67AF7FC0"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 xml:space="preserve">中国信息通信科技集团有限公司 </w:t>
            </w:r>
          </w:p>
        </w:tc>
        <w:tc>
          <w:tcPr>
            <w:tcW w:w="479" w:type="pct"/>
            <w:shd w:val="clear" w:color="auto" w:fill="auto"/>
            <w:vAlign w:val="center"/>
            <w:hideMark/>
          </w:tcPr>
          <w:p w14:paraId="52C4CA3B"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32.8</w:t>
            </w:r>
          </w:p>
        </w:tc>
        <w:tc>
          <w:tcPr>
            <w:tcW w:w="411" w:type="pct"/>
            <w:shd w:val="clear" w:color="auto" w:fill="auto"/>
            <w:vAlign w:val="center"/>
            <w:hideMark/>
          </w:tcPr>
          <w:p w14:paraId="628F1F56"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0.05</w:t>
            </w:r>
          </w:p>
        </w:tc>
        <w:tc>
          <w:tcPr>
            <w:tcW w:w="822" w:type="pct"/>
            <w:shd w:val="clear" w:color="auto" w:fill="auto"/>
            <w:vAlign w:val="center"/>
            <w:hideMark/>
          </w:tcPr>
          <w:p w14:paraId="27B20148" w14:textId="77777777" w:rsidR="006F6D4E" w:rsidRPr="006F6D4E" w:rsidRDefault="006F6D4E" w:rsidP="006F6D4E">
            <w:pPr>
              <w:widowControl/>
              <w:jc w:val="right"/>
              <w:rPr>
                <w:rFonts w:ascii="Calibri" w:eastAsia="等线" w:hAnsi="Calibri" w:cs="Calibri"/>
                <w:kern w:val="0"/>
                <w:sz w:val="16"/>
                <w:szCs w:val="16"/>
              </w:rPr>
            </w:pPr>
            <w:r w:rsidRPr="006F6D4E">
              <w:rPr>
                <w:rFonts w:ascii="Calibri" w:eastAsia="等线" w:hAnsi="Calibri" w:cs="Calibri"/>
                <w:kern w:val="0"/>
                <w:sz w:val="16"/>
                <w:szCs w:val="16"/>
              </w:rPr>
              <w:t xml:space="preserve">　</w:t>
            </w:r>
          </w:p>
        </w:tc>
        <w:tc>
          <w:tcPr>
            <w:tcW w:w="479" w:type="pct"/>
            <w:shd w:val="clear" w:color="auto" w:fill="auto"/>
            <w:vAlign w:val="center"/>
            <w:hideMark/>
          </w:tcPr>
          <w:p w14:paraId="72E7F53B"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18.87</w:t>
            </w:r>
          </w:p>
        </w:tc>
        <w:tc>
          <w:tcPr>
            <w:tcW w:w="411" w:type="pct"/>
            <w:shd w:val="clear" w:color="auto" w:fill="auto"/>
            <w:vAlign w:val="center"/>
            <w:hideMark/>
          </w:tcPr>
          <w:p w14:paraId="47B7BC9D"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0.02</w:t>
            </w:r>
          </w:p>
        </w:tc>
        <w:tc>
          <w:tcPr>
            <w:tcW w:w="890" w:type="pct"/>
            <w:shd w:val="clear" w:color="auto" w:fill="auto"/>
            <w:noWrap/>
            <w:vAlign w:val="center"/>
            <w:hideMark/>
          </w:tcPr>
          <w:p w14:paraId="6ECBA754"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 xml:space="preserve">预计集团分摊展览费用。  </w:t>
            </w:r>
          </w:p>
        </w:tc>
      </w:tr>
      <w:tr w:rsidR="006F6D4E" w:rsidRPr="006F6D4E" w14:paraId="16BA6876" w14:textId="77777777" w:rsidTr="00E40035">
        <w:trPr>
          <w:trHeight w:val="210"/>
        </w:trPr>
        <w:tc>
          <w:tcPr>
            <w:tcW w:w="479" w:type="pct"/>
            <w:vMerge/>
            <w:vAlign w:val="center"/>
            <w:hideMark/>
          </w:tcPr>
          <w:p w14:paraId="2D260CD7" w14:textId="77777777" w:rsidR="006F6D4E" w:rsidRPr="006F6D4E" w:rsidRDefault="006F6D4E" w:rsidP="006F6D4E">
            <w:pPr>
              <w:widowControl/>
              <w:jc w:val="left"/>
              <w:rPr>
                <w:rFonts w:ascii="宋体" w:hAnsi="宋体" w:cs="宋体"/>
                <w:kern w:val="0"/>
                <w:sz w:val="16"/>
                <w:szCs w:val="16"/>
              </w:rPr>
            </w:pPr>
          </w:p>
        </w:tc>
        <w:tc>
          <w:tcPr>
            <w:tcW w:w="1029" w:type="pct"/>
            <w:shd w:val="clear" w:color="auto" w:fill="auto"/>
            <w:noWrap/>
            <w:vAlign w:val="center"/>
            <w:hideMark/>
          </w:tcPr>
          <w:p w14:paraId="27C76CF9"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电信科学技术研究院有限公司及下属子公司</w:t>
            </w:r>
          </w:p>
        </w:tc>
        <w:tc>
          <w:tcPr>
            <w:tcW w:w="479" w:type="pct"/>
            <w:shd w:val="clear" w:color="auto" w:fill="auto"/>
            <w:vAlign w:val="center"/>
            <w:hideMark/>
          </w:tcPr>
          <w:p w14:paraId="28AC5045"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1898.07</w:t>
            </w:r>
          </w:p>
        </w:tc>
        <w:tc>
          <w:tcPr>
            <w:tcW w:w="411" w:type="pct"/>
            <w:shd w:val="clear" w:color="auto" w:fill="auto"/>
            <w:vAlign w:val="center"/>
            <w:hideMark/>
          </w:tcPr>
          <w:p w14:paraId="7590294D"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2.86</w:t>
            </w:r>
          </w:p>
        </w:tc>
        <w:tc>
          <w:tcPr>
            <w:tcW w:w="822" w:type="pct"/>
            <w:shd w:val="clear" w:color="auto" w:fill="auto"/>
            <w:vAlign w:val="center"/>
            <w:hideMark/>
          </w:tcPr>
          <w:p w14:paraId="368D5EB1"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 xml:space="preserve">　</w:t>
            </w:r>
          </w:p>
        </w:tc>
        <w:tc>
          <w:tcPr>
            <w:tcW w:w="479" w:type="pct"/>
            <w:shd w:val="clear" w:color="auto" w:fill="auto"/>
            <w:vAlign w:val="center"/>
            <w:hideMark/>
          </w:tcPr>
          <w:p w14:paraId="68767F8B"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454.68</w:t>
            </w:r>
          </w:p>
        </w:tc>
        <w:tc>
          <w:tcPr>
            <w:tcW w:w="411" w:type="pct"/>
            <w:shd w:val="clear" w:color="auto" w:fill="auto"/>
            <w:vAlign w:val="center"/>
            <w:hideMark/>
          </w:tcPr>
          <w:p w14:paraId="2507F022"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0.56</w:t>
            </w:r>
          </w:p>
        </w:tc>
        <w:tc>
          <w:tcPr>
            <w:tcW w:w="890" w:type="pct"/>
            <w:shd w:val="clear" w:color="auto" w:fill="auto"/>
            <w:noWrap/>
            <w:vAlign w:val="center"/>
            <w:hideMark/>
          </w:tcPr>
          <w:p w14:paraId="3C940CC3"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计划部分项目委外服务、采购工程服务</w:t>
            </w:r>
          </w:p>
        </w:tc>
      </w:tr>
      <w:tr w:rsidR="006F6D4E" w:rsidRPr="006F6D4E" w14:paraId="5A94642D" w14:textId="77777777" w:rsidTr="00E40035">
        <w:trPr>
          <w:trHeight w:val="380"/>
        </w:trPr>
        <w:tc>
          <w:tcPr>
            <w:tcW w:w="479" w:type="pct"/>
            <w:vMerge/>
            <w:vAlign w:val="center"/>
            <w:hideMark/>
          </w:tcPr>
          <w:p w14:paraId="0846459F" w14:textId="77777777" w:rsidR="006F6D4E" w:rsidRPr="006F6D4E" w:rsidRDefault="006F6D4E" w:rsidP="006F6D4E">
            <w:pPr>
              <w:widowControl/>
              <w:jc w:val="left"/>
              <w:rPr>
                <w:rFonts w:ascii="宋体" w:hAnsi="宋体" w:cs="宋体"/>
                <w:kern w:val="0"/>
                <w:sz w:val="16"/>
                <w:szCs w:val="16"/>
              </w:rPr>
            </w:pPr>
          </w:p>
        </w:tc>
        <w:tc>
          <w:tcPr>
            <w:tcW w:w="1029" w:type="pct"/>
            <w:shd w:val="clear" w:color="auto" w:fill="auto"/>
            <w:vAlign w:val="center"/>
            <w:hideMark/>
          </w:tcPr>
          <w:p w14:paraId="0AE99492"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武汉邮电科学研究院有限公司及下属子公司</w:t>
            </w:r>
          </w:p>
        </w:tc>
        <w:tc>
          <w:tcPr>
            <w:tcW w:w="479" w:type="pct"/>
            <w:shd w:val="clear" w:color="auto" w:fill="auto"/>
            <w:vAlign w:val="center"/>
            <w:hideMark/>
          </w:tcPr>
          <w:p w14:paraId="3DF5542B"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279.49</w:t>
            </w:r>
          </w:p>
        </w:tc>
        <w:tc>
          <w:tcPr>
            <w:tcW w:w="411" w:type="pct"/>
            <w:shd w:val="clear" w:color="auto" w:fill="auto"/>
            <w:vAlign w:val="center"/>
            <w:hideMark/>
          </w:tcPr>
          <w:p w14:paraId="07AAD921"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0.42</w:t>
            </w:r>
          </w:p>
        </w:tc>
        <w:tc>
          <w:tcPr>
            <w:tcW w:w="822" w:type="pct"/>
            <w:shd w:val="clear" w:color="auto" w:fill="auto"/>
            <w:vAlign w:val="center"/>
            <w:hideMark/>
          </w:tcPr>
          <w:p w14:paraId="405882DB"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 xml:space="preserve">　</w:t>
            </w:r>
          </w:p>
        </w:tc>
        <w:tc>
          <w:tcPr>
            <w:tcW w:w="479" w:type="pct"/>
            <w:shd w:val="clear" w:color="auto" w:fill="auto"/>
            <w:vAlign w:val="center"/>
            <w:hideMark/>
          </w:tcPr>
          <w:p w14:paraId="1EA0EA6C"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202.04</w:t>
            </w:r>
          </w:p>
        </w:tc>
        <w:tc>
          <w:tcPr>
            <w:tcW w:w="411" w:type="pct"/>
            <w:shd w:val="clear" w:color="auto" w:fill="auto"/>
            <w:vAlign w:val="center"/>
            <w:hideMark/>
          </w:tcPr>
          <w:p w14:paraId="1E4DE310"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0.25</w:t>
            </w:r>
          </w:p>
        </w:tc>
        <w:tc>
          <w:tcPr>
            <w:tcW w:w="890" w:type="pct"/>
            <w:shd w:val="clear" w:color="auto" w:fill="auto"/>
            <w:noWrap/>
            <w:vAlign w:val="center"/>
            <w:hideMark/>
          </w:tcPr>
          <w:p w14:paraId="2D0CAEA3"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增加APP运营费分摊</w:t>
            </w:r>
          </w:p>
        </w:tc>
      </w:tr>
      <w:tr w:rsidR="006F6D4E" w:rsidRPr="006F6D4E" w14:paraId="42581539" w14:textId="77777777" w:rsidTr="00E40035">
        <w:trPr>
          <w:trHeight w:val="210"/>
        </w:trPr>
        <w:tc>
          <w:tcPr>
            <w:tcW w:w="1508" w:type="pct"/>
            <w:gridSpan w:val="2"/>
            <w:shd w:val="clear" w:color="auto" w:fill="FDE9D9" w:themeFill="accent6" w:themeFillTint="33"/>
            <w:vAlign w:val="center"/>
            <w:hideMark/>
          </w:tcPr>
          <w:p w14:paraId="09D3FEB3" w14:textId="77777777" w:rsidR="006F6D4E" w:rsidRPr="006F6D4E" w:rsidRDefault="006F6D4E" w:rsidP="006F6D4E">
            <w:pPr>
              <w:widowControl/>
              <w:jc w:val="center"/>
              <w:rPr>
                <w:rFonts w:ascii="宋体" w:hAnsi="宋体" w:cs="宋体"/>
                <w:b/>
                <w:bCs/>
                <w:kern w:val="0"/>
                <w:sz w:val="16"/>
                <w:szCs w:val="16"/>
              </w:rPr>
            </w:pPr>
            <w:r w:rsidRPr="006F6D4E">
              <w:rPr>
                <w:rFonts w:ascii="宋体" w:hAnsi="宋体" w:cs="宋体" w:hint="eastAsia"/>
                <w:b/>
                <w:bCs/>
                <w:kern w:val="0"/>
                <w:sz w:val="16"/>
                <w:szCs w:val="16"/>
              </w:rPr>
              <w:t>小计</w:t>
            </w:r>
          </w:p>
        </w:tc>
        <w:tc>
          <w:tcPr>
            <w:tcW w:w="479" w:type="pct"/>
            <w:shd w:val="clear" w:color="auto" w:fill="FDE9D9" w:themeFill="accent6" w:themeFillTint="33"/>
            <w:vAlign w:val="center"/>
            <w:hideMark/>
          </w:tcPr>
          <w:p w14:paraId="24DEBF2B" w14:textId="77777777" w:rsidR="006F6D4E" w:rsidRPr="006F6D4E" w:rsidRDefault="006F6D4E" w:rsidP="006F6D4E">
            <w:pPr>
              <w:widowControl/>
              <w:jc w:val="right"/>
              <w:rPr>
                <w:rFonts w:ascii="宋体" w:hAnsi="宋体" w:cs="宋体"/>
                <w:b/>
                <w:bCs/>
                <w:kern w:val="0"/>
                <w:sz w:val="16"/>
                <w:szCs w:val="16"/>
              </w:rPr>
            </w:pPr>
            <w:r w:rsidRPr="006F6D4E">
              <w:rPr>
                <w:rFonts w:ascii="宋体" w:hAnsi="宋体" w:cs="宋体" w:hint="eastAsia"/>
                <w:b/>
                <w:bCs/>
                <w:kern w:val="0"/>
                <w:sz w:val="16"/>
                <w:szCs w:val="16"/>
              </w:rPr>
              <w:t>2,210.36</w:t>
            </w:r>
          </w:p>
        </w:tc>
        <w:tc>
          <w:tcPr>
            <w:tcW w:w="411" w:type="pct"/>
            <w:shd w:val="clear" w:color="auto" w:fill="FDE9D9" w:themeFill="accent6" w:themeFillTint="33"/>
            <w:vAlign w:val="center"/>
            <w:hideMark/>
          </w:tcPr>
          <w:p w14:paraId="1058998F" w14:textId="77777777" w:rsidR="006F6D4E" w:rsidRPr="006F6D4E" w:rsidRDefault="006F6D4E" w:rsidP="006F6D4E">
            <w:pPr>
              <w:widowControl/>
              <w:jc w:val="right"/>
              <w:rPr>
                <w:rFonts w:ascii="宋体" w:hAnsi="宋体" w:cs="宋体"/>
                <w:b/>
                <w:bCs/>
                <w:kern w:val="0"/>
                <w:sz w:val="16"/>
                <w:szCs w:val="16"/>
              </w:rPr>
            </w:pPr>
            <w:r w:rsidRPr="006F6D4E">
              <w:rPr>
                <w:rFonts w:ascii="宋体" w:hAnsi="宋体" w:cs="宋体" w:hint="eastAsia"/>
                <w:b/>
                <w:bCs/>
                <w:kern w:val="0"/>
                <w:sz w:val="16"/>
                <w:szCs w:val="16"/>
              </w:rPr>
              <w:t>3.34</w:t>
            </w:r>
          </w:p>
        </w:tc>
        <w:tc>
          <w:tcPr>
            <w:tcW w:w="822" w:type="pct"/>
            <w:shd w:val="clear" w:color="auto" w:fill="FDE9D9" w:themeFill="accent6" w:themeFillTint="33"/>
            <w:vAlign w:val="center"/>
            <w:hideMark/>
          </w:tcPr>
          <w:p w14:paraId="3207BA9F" w14:textId="77777777" w:rsidR="006F6D4E" w:rsidRPr="006F6D4E" w:rsidRDefault="006F6D4E" w:rsidP="006F6D4E">
            <w:pPr>
              <w:widowControl/>
              <w:jc w:val="right"/>
              <w:rPr>
                <w:rFonts w:ascii="Calibri" w:eastAsia="等线" w:hAnsi="Calibri" w:cs="Calibri"/>
                <w:kern w:val="0"/>
                <w:sz w:val="16"/>
                <w:szCs w:val="16"/>
              </w:rPr>
            </w:pPr>
            <w:r w:rsidRPr="006F6D4E">
              <w:rPr>
                <w:rFonts w:ascii="Calibri" w:eastAsia="等线" w:hAnsi="Calibri" w:cs="Calibri"/>
                <w:kern w:val="0"/>
                <w:sz w:val="16"/>
                <w:szCs w:val="16"/>
              </w:rPr>
              <w:t xml:space="preserve">　</w:t>
            </w:r>
          </w:p>
        </w:tc>
        <w:tc>
          <w:tcPr>
            <w:tcW w:w="479" w:type="pct"/>
            <w:shd w:val="clear" w:color="auto" w:fill="FDE9D9" w:themeFill="accent6" w:themeFillTint="33"/>
            <w:vAlign w:val="center"/>
            <w:hideMark/>
          </w:tcPr>
          <w:p w14:paraId="6D8F3E06" w14:textId="77777777" w:rsidR="006F6D4E" w:rsidRPr="006F6D4E" w:rsidRDefault="006F6D4E" w:rsidP="006F6D4E">
            <w:pPr>
              <w:widowControl/>
              <w:jc w:val="right"/>
              <w:rPr>
                <w:rFonts w:ascii="宋体" w:hAnsi="宋体" w:cs="宋体"/>
                <w:b/>
                <w:bCs/>
                <w:kern w:val="0"/>
                <w:sz w:val="16"/>
                <w:szCs w:val="16"/>
              </w:rPr>
            </w:pPr>
            <w:r w:rsidRPr="006F6D4E">
              <w:rPr>
                <w:rFonts w:ascii="宋体" w:hAnsi="宋体" w:cs="宋体" w:hint="eastAsia"/>
                <w:b/>
                <w:bCs/>
                <w:kern w:val="0"/>
                <w:sz w:val="16"/>
                <w:szCs w:val="16"/>
              </w:rPr>
              <w:t>675.59</w:t>
            </w:r>
          </w:p>
        </w:tc>
        <w:tc>
          <w:tcPr>
            <w:tcW w:w="411" w:type="pct"/>
            <w:shd w:val="clear" w:color="auto" w:fill="FDE9D9" w:themeFill="accent6" w:themeFillTint="33"/>
            <w:vAlign w:val="center"/>
            <w:hideMark/>
          </w:tcPr>
          <w:p w14:paraId="2B4B6B56" w14:textId="77777777" w:rsidR="006F6D4E" w:rsidRPr="006F6D4E" w:rsidRDefault="006F6D4E" w:rsidP="006F6D4E">
            <w:pPr>
              <w:widowControl/>
              <w:jc w:val="right"/>
              <w:rPr>
                <w:rFonts w:ascii="宋体" w:hAnsi="宋体" w:cs="宋体"/>
                <w:b/>
                <w:bCs/>
                <w:kern w:val="0"/>
                <w:sz w:val="16"/>
                <w:szCs w:val="16"/>
              </w:rPr>
            </w:pPr>
            <w:r w:rsidRPr="006F6D4E">
              <w:rPr>
                <w:rFonts w:ascii="宋体" w:hAnsi="宋体" w:cs="宋体" w:hint="eastAsia"/>
                <w:b/>
                <w:bCs/>
                <w:kern w:val="0"/>
                <w:sz w:val="16"/>
                <w:szCs w:val="16"/>
              </w:rPr>
              <w:t>0.82</w:t>
            </w:r>
          </w:p>
        </w:tc>
        <w:tc>
          <w:tcPr>
            <w:tcW w:w="890" w:type="pct"/>
            <w:shd w:val="clear" w:color="auto" w:fill="FDE9D9" w:themeFill="accent6" w:themeFillTint="33"/>
            <w:vAlign w:val="center"/>
            <w:hideMark/>
          </w:tcPr>
          <w:p w14:paraId="07617F2A" w14:textId="77777777" w:rsidR="006F6D4E" w:rsidRPr="006F6D4E" w:rsidRDefault="006F6D4E" w:rsidP="006F6D4E">
            <w:pPr>
              <w:widowControl/>
              <w:jc w:val="left"/>
              <w:rPr>
                <w:rFonts w:ascii="宋体" w:hAnsi="宋体" w:cs="宋体"/>
                <w:b/>
                <w:bCs/>
                <w:kern w:val="0"/>
                <w:sz w:val="16"/>
                <w:szCs w:val="16"/>
              </w:rPr>
            </w:pPr>
            <w:r w:rsidRPr="006F6D4E">
              <w:rPr>
                <w:rFonts w:ascii="宋体" w:hAnsi="宋体" w:cs="宋体" w:hint="eastAsia"/>
                <w:b/>
                <w:bCs/>
                <w:kern w:val="0"/>
                <w:sz w:val="16"/>
                <w:szCs w:val="16"/>
              </w:rPr>
              <w:t xml:space="preserve">　</w:t>
            </w:r>
          </w:p>
        </w:tc>
      </w:tr>
      <w:tr w:rsidR="006F6D4E" w:rsidRPr="006F6D4E" w14:paraId="1EE00A15" w14:textId="77777777" w:rsidTr="00E40035">
        <w:trPr>
          <w:trHeight w:val="570"/>
        </w:trPr>
        <w:tc>
          <w:tcPr>
            <w:tcW w:w="479" w:type="pct"/>
            <w:vMerge w:val="restart"/>
            <w:shd w:val="clear" w:color="auto" w:fill="auto"/>
            <w:vAlign w:val="center"/>
            <w:hideMark/>
          </w:tcPr>
          <w:p w14:paraId="4832F091"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 xml:space="preserve"> 其他 </w:t>
            </w:r>
          </w:p>
        </w:tc>
        <w:tc>
          <w:tcPr>
            <w:tcW w:w="1029" w:type="pct"/>
            <w:shd w:val="clear" w:color="auto" w:fill="auto"/>
            <w:vAlign w:val="center"/>
            <w:hideMark/>
          </w:tcPr>
          <w:p w14:paraId="6543C1BE"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电信科学技术研究院有限公司及下属子公司</w:t>
            </w:r>
          </w:p>
        </w:tc>
        <w:tc>
          <w:tcPr>
            <w:tcW w:w="479" w:type="pct"/>
            <w:shd w:val="clear" w:color="auto" w:fill="auto"/>
            <w:vAlign w:val="center"/>
            <w:hideMark/>
          </w:tcPr>
          <w:p w14:paraId="736C7268"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 xml:space="preserve">6,599.05 </w:t>
            </w:r>
          </w:p>
        </w:tc>
        <w:tc>
          <w:tcPr>
            <w:tcW w:w="411" w:type="pct"/>
            <w:shd w:val="clear" w:color="auto" w:fill="auto"/>
            <w:vAlign w:val="center"/>
            <w:hideMark/>
          </w:tcPr>
          <w:p w14:paraId="226DFE90"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 xml:space="preserve">6.18 </w:t>
            </w:r>
          </w:p>
        </w:tc>
        <w:tc>
          <w:tcPr>
            <w:tcW w:w="822" w:type="pct"/>
            <w:shd w:val="clear" w:color="auto" w:fill="auto"/>
            <w:vAlign w:val="center"/>
            <w:hideMark/>
          </w:tcPr>
          <w:p w14:paraId="70CB9AAC"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 xml:space="preserve">　</w:t>
            </w:r>
          </w:p>
        </w:tc>
        <w:tc>
          <w:tcPr>
            <w:tcW w:w="479" w:type="pct"/>
            <w:shd w:val="clear" w:color="auto" w:fill="auto"/>
            <w:vAlign w:val="center"/>
            <w:hideMark/>
          </w:tcPr>
          <w:p w14:paraId="4DF9B9CF"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 xml:space="preserve">2,435.57 </w:t>
            </w:r>
          </w:p>
        </w:tc>
        <w:tc>
          <w:tcPr>
            <w:tcW w:w="411" w:type="pct"/>
            <w:shd w:val="clear" w:color="auto" w:fill="auto"/>
            <w:vAlign w:val="center"/>
            <w:hideMark/>
          </w:tcPr>
          <w:p w14:paraId="005A27AC"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 xml:space="preserve">2.01 </w:t>
            </w:r>
          </w:p>
        </w:tc>
        <w:tc>
          <w:tcPr>
            <w:tcW w:w="890" w:type="pct"/>
            <w:shd w:val="clear" w:color="auto" w:fill="auto"/>
            <w:vAlign w:val="center"/>
            <w:hideMark/>
          </w:tcPr>
          <w:p w14:paraId="1DB0B36C"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2021年部分单位租赁面积翻倍，预算收入增加；计划新增技术类相关资产转让。</w:t>
            </w:r>
          </w:p>
        </w:tc>
      </w:tr>
      <w:tr w:rsidR="006F6D4E" w:rsidRPr="006F6D4E" w14:paraId="561EE92D" w14:textId="77777777" w:rsidTr="00E40035">
        <w:trPr>
          <w:trHeight w:val="380"/>
        </w:trPr>
        <w:tc>
          <w:tcPr>
            <w:tcW w:w="479" w:type="pct"/>
            <w:vMerge/>
            <w:vAlign w:val="center"/>
            <w:hideMark/>
          </w:tcPr>
          <w:p w14:paraId="13EF934F" w14:textId="77777777" w:rsidR="006F6D4E" w:rsidRPr="006F6D4E" w:rsidRDefault="006F6D4E" w:rsidP="006F6D4E">
            <w:pPr>
              <w:widowControl/>
              <w:jc w:val="left"/>
              <w:rPr>
                <w:rFonts w:ascii="宋体" w:hAnsi="宋体" w:cs="宋体"/>
                <w:kern w:val="0"/>
                <w:sz w:val="16"/>
                <w:szCs w:val="16"/>
              </w:rPr>
            </w:pPr>
          </w:p>
        </w:tc>
        <w:tc>
          <w:tcPr>
            <w:tcW w:w="1029" w:type="pct"/>
            <w:shd w:val="clear" w:color="auto" w:fill="auto"/>
            <w:vAlign w:val="center"/>
            <w:hideMark/>
          </w:tcPr>
          <w:p w14:paraId="68F302B5"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中信科移动通信技术有限公司及下属子公司</w:t>
            </w:r>
          </w:p>
        </w:tc>
        <w:tc>
          <w:tcPr>
            <w:tcW w:w="479" w:type="pct"/>
            <w:shd w:val="clear" w:color="auto" w:fill="auto"/>
            <w:vAlign w:val="center"/>
            <w:hideMark/>
          </w:tcPr>
          <w:p w14:paraId="4DBBBEC2"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17.87</w:t>
            </w:r>
          </w:p>
        </w:tc>
        <w:tc>
          <w:tcPr>
            <w:tcW w:w="411" w:type="pct"/>
            <w:shd w:val="clear" w:color="auto" w:fill="auto"/>
            <w:vAlign w:val="center"/>
            <w:hideMark/>
          </w:tcPr>
          <w:p w14:paraId="3691EC9F"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0.02</w:t>
            </w:r>
          </w:p>
        </w:tc>
        <w:tc>
          <w:tcPr>
            <w:tcW w:w="822" w:type="pct"/>
            <w:shd w:val="clear" w:color="auto" w:fill="auto"/>
            <w:vAlign w:val="center"/>
            <w:hideMark/>
          </w:tcPr>
          <w:p w14:paraId="172F68EE" w14:textId="77777777" w:rsidR="006F6D4E" w:rsidRPr="006F6D4E" w:rsidRDefault="006F6D4E" w:rsidP="006F6D4E">
            <w:pPr>
              <w:widowControl/>
              <w:jc w:val="right"/>
              <w:rPr>
                <w:rFonts w:ascii="Calibri" w:eastAsia="等线" w:hAnsi="Calibri" w:cs="Calibri"/>
                <w:kern w:val="0"/>
                <w:sz w:val="16"/>
                <w:szCs w:val="16"/>
              </w:rPr>
            </w:pPr>
            <w:r w:rsidRPr="006F6D4E">
              <w:rPr>
                <w:rFonts w:ascii="Calibri" w:eastAsia="等线" w:hAnsi="Calibri" w:cs="Calibri"/>
                <w:kern w:val="0"/>
                <w:sz w:val="16"/>
                <w:szCs w:val="16"/>
              </w:rPr>
              <w:t xml:space="preserve">　</w:t>
            </w:r>
          </w:p>
        </w:tc>
        <w:tc>
          <w:tcPr>
            <w:tcW w:w="479" w:type="pct"/>
            <w:shd w:val="clear" w:color="auto" w:fill="auto"/>
            <w:vAlign w:val="center"/>
            <w:hideMark/>
          </w:tcPr>
          <w:p w14:paraId="10D92BC9"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16.44</w:t>
            </w:r>
          </w:p>
        </w:tc>
        <w:tc>
          <w:tcPr>
            <w:tcW w:w="411" w:type="pct"/>
            <w:shd w:val="clear" w:color="auto" w:fill="auto"/>
            <w:vAlign w:val="center"/>
            <w:hideMark/>
          </w:tcPr>
          <w:p w14:paraId="76716FC5" w14:textId="77777777" w:rsidR="006F6D4E" w:rsidRPr="006F6D4E" w:rsidRDefault="006F6D4E" w:rsidP="006F6D4E">
            <w:pPr>
              <w:widowControl/>
              <w:jc w:val="right"/>
              <w:rPr>
                <w:rFonts w:ascii="宋体" w:hAnsi="宋体" w:cs="宋体"/>
                <w:kern w:val="0"/>
                <w:sz w:val="16"/>
                <w:szCs w:val="16"/>
              </w:rPr>
            </w:pPr>
            <w:r w:rsidRPr="006F6D4E">
              <w:rPr>
                <w:rFonts w:ascii="宋体" w:hAnsi="宋体" w:cs="宋体" w:hint="eastAsia"/>
                <w:kern w:val="0"/>
                <w:sz w:val="16"/>
                <w:szCs w:val="16"/>
              </w:rPr>
              <w:t>0.01</w:t>
            </w:r>
          </w:p>
        </w:tc>
        <w:tc>
          <w:tcPr>
            <w:tcW w:w="890" w:type="pct"/>
            <w:shd w:val="clear" w:color="auto" w:fill="auto"/>
            <w:vAlign w:val="center"/>
            <w:hideMark/>
          </w:tcPr>
          <w:p w14:paraId="78D9C9C8" w14:textId="77777777" w:rsidR="006F6D4E" w:rsidRPr="006F6D4E" w:rsidRDefault="006F6D4E" w:rsidP="006F6D4E">
            <w:pPr>
              <w:widowControl/>
              <w:jc w:val="left"/>
              <w:rPr>
                <w:rFonts w:ascii="宋体" w:hAnsi="宋体" w:cs="宋体"/>
                <w:kern w:val="0"/>
                <w:sz w:val="16"/>
                <w:szCs w:val="16"/>
              </w:rPr>
            </w:pPr>
            <w:r w:rsidRPr="006F6D4E">
              <w:rPr>
                <w:rFonts w:ascii="宋体" w:hAnsi="宋体" w:cs="宋体" w:hint="eastAsia"/>
                <w:kern w:val="0"/>
                <w:sz w:val="16"/>
                <w:szCs w:val="16"/>
              </w:rPr>
              <w:t xml:space="preserve">　</w:t>
            </w:r>
          </w:p>
        </w:tc>
      </w:tr>
      <w:tr w:rsidR="006F6D4E" w:rsidRPr="006F6D4E" w14:paraId="2A1DF882" w14:textId="77777777" w:rsidTr="00E40035">
        <w:trPr>
          <w:trHeight w:val="210"/>
        </w:trPr>
        <w:tc>
          <w:tcPr>
            <w:tcW w:w="1508" w:type="pct"/>
            <w:gridSpan w:val="2"/>
            <w:shd w:val="clear" w:color="auto" w:fill="FDE9D9" w:themeFill="accent6" w:themeFillTint="33"/>
            <w:vAlign w:val="center"/>
            <w:hideMark/>
          </w:tcPr>
          <w:p w14:paraId="7AE4565C" w14:textId="77777777" w:rsidR="006F6D4E" w:rsidRPr="006F6D4E" w:rsidRDefault="006F6D4E" w:rsidP="006F6D4E">
            <w:pPr>
              <w:widowControl/>
              <w:jc w:val="center"/>
              <w:rPr>
                <w:rFonts w:ascii="宋体" w:hAnsi="宋体" w:cs="宋体"/>
                <w:b/>
                <w:bCs/>
                <w:kern w:val="0"/>
                <w:sz w:val="16"/>
                <w:szCs w:val="16"/>
              </w:rPr>
            </w:pPr>
            <w:r w:rsidRPr="006F6D4E">
              <w:rPr>
                <w:rFonts w:ascii="宋体" w:hAnsi="宋体" w:cs="宋体" w:hint="eastAsia"/>
                <w:b/>
                <w:bCs/>
                <w:kern w:val="0"/>
                <w:sz w:val="16"/>
                <w:szCs w:val="16"/>
              </w:rPr>
              <w:t>小计</w:t>
            </w:r>
          </w:p>
        </w:tc>
        <w:tc>
          <w:tcPr>
            <w:tcW w:w="479" w:type="pct"/>
            <w:shd w:val="clear" w:color="auto" w:fill="FDE9D9" w:themeFill="accent6" w:themeFillTint="33"/>
            <w:vAlign w:val="center"/>
            <w:hideMark/>
          </w:tcPr>
          <w:p w14:paraId="24D200A8" w14:textId="77777777" w:rsidR="006F6D4E" w:rsidRPr="006F6D4E" w:rsidRDefault="006F6D4E" w:rsidP="006F6D4E">
            <w:pPr>
              <w:widowControl/>
              <w:jc w:val="right"/>
              <w:rPr>
                <w:rFonts w:ascii="宋体" w:hAnsi="宋体" w:cs="宋体"/>
                <w:b/>
                <w:bCs/>
                <w:kern w:val="0"/>
                <w:sz w:val="16"/>
                <w:szCs w:val="16"/>
              </w:rPr>
            </w:pPr>
            <w:r w:rsidRPr="006F6D4E">
              <w:rPr>
                <w:rFonts w:ascii="宋体" w:hAnsi="宋体" w:cs="宋体" w:hint="eastAsia"/>
                <w:b/>
                <w:bCs/>
                <w:kern w:val="0"/>
                <w:sz w:val="16"/>
                <w:szCs w:val="16"/>
              </w:rPr>
              <w:t>6,616.92</w:t>
            </w:r>
          </w:p>
        </w:tc>
        <w:tc>
          <w:tcPr>
            <w:tcW w:w="411" w:type="pct"/>
            <w:shd w:val="clear" w:color="auto" w:fill="FDE9D9" w:themeFill="accent6" w:themeFillTint="33"/>
            <w:vAlign w:val="center"/>
            <w:hideMark/>
          </w:tcPr>
          <w:p w14:paraId="277002D3" w14:textId="77777777" w:rsidR="006F6D4E" w:rsidRPr="006F6D4E" w:rsidRDefault="006F6D4E" w:rsidP="006F6D4E">
            <w:pPr>
              <w:widowControl/>
              <w:jc w:val="right"/>
              <w:rPr>
                <w:rFonts w:ascii="宋体" w:hAnsi="宋体" w:cs="宋体"/>
                <w:b/>
                <w:bCs/>
                <w:kern w:val="0"/>
                <w:sz w:val="16"/>
                <w:szCs w:val="16"/>
              </w:rPr>
            </w:pPr>
            <w:r w:rsidRPr="006F6D4E">
              <w:rPr>
                <w:rFonts w:ascii="宋体" w:hAnsi="宋体" w:cs="宋体" w:hint="eastAsia"/>
                <w:b/>
                <w:bCs/>
                <w:kern w:val="0"/>
                <w:sz w:val="16"/>
                <w:szCs w:val="16"/>
              </w:rPr>
              <w:t>6.2</w:t>
            </w:r>
          </w:p>
        </w:tc>
        <w:tc>
          <w:tcPr>
            <w:tcW w:w="822" w:type="pct"/>
            <w:shd w:val="clear" w:color="auto" w:fill="FDE9D9" w:themeFill="accent6" w:themeFillTint="33"/>
            <w:vAlign w:val="center"/>
            <w:hideMark/>
          </w:tcPr>
          <w:p w14:paraId="0F2931AC" w14:textId="77777777" w:rsidR="006F6D4E" w:rsidRPr="006F6D4E" w:rsidRDefault="006F6D4E" w:rsidP="006F6D4E">
            <w:pPr>
              <w:widowControl/>
              <w:jc w:val="right"/>
              <w:rPr>
                <w:rFonts w:ascii="Calibri" w:eastAsia="等线" w:hAnsi="Calibri" w:cs="Calibri"/>
                <w:kern w:val="0"/>
                <w:sz w:val="16"/>
                <w:szCs w:val="16"/>
              </w:rPr>
            </w:pPr>
            <w:r w:rsidRPr="006F6D4E">
              <w:rPr>
                <w:rFonts w:ascii="Calibri" w:eastAsia="等线" w:hAnsi="Calibri" w:cs="Calibri"/>
                <w:kern w:val="0"/>
                <w:sz w:val="16"/>
                <w:szCs w:val="16"/>
              </w:rPr>
              <w:t xml:space="preserve">　</w:t>
            </w:r>
          </w:p>
        </w:tc>
        <w:tc>
          <w:tcPr>
            <w:tcW w:w="479" w:type="pct"/>
            <w:shd w:val="clear" w:color="auto" w:fill="FDE9D9" w:themeFill="accent6" w:themeFillTint="33"/>
            <w:vAlign w:val="center"/>
            <w:hideMark/>
          </w:tcPr>
          <w:p w14:paraId="3A633EDE" w14:textId="77777777" w:rsidR="006F6D4E" w:rsidRPr="006F6D4E" w:rsidRDefault="006F6D4E" w:rsidP="006F6D4E">
            <w:pPr>
              <w:widowControl/>
              <w:jc w:val="right"/>
              <w:rPr>
                <w:rFonts w:ascii="宋体" w:hAnsi="宋体" w:cs="宋体"/>
                <w:b/>
                <w:bCs/>
                <w:kern w:val="0"/>
                <w:sz w:val="16"/>
                <w:szCs w:val="16"/>
              </w:rPr>
            </w:pPr>
            <w:r w:rsidRPr="006F6D4E">
              <w:rPr>
                <w:rFonts w:ascii="宋体" w:hAnsi="宋体" w:cs="宋体" w:hint="eastAsia"/>
                <w:b/>
                <w:bCs/>
                <w:kern w:val="0"/>
                <w:sz w:val="16"/>
                <w:szCs w:val="16"/>
              </w:rPr>
              <w:t>2,452.01</w:t>
            </w:r>
          </w:p>
        </w:tc>
        <w:tc>
          <w:tcPr>
            <w:tcW w:w="411" w:type="pct"/>
            <w:shd w:val="clear" w:color="auto" w:fill="FDE9D9" w:themeFill="accent6" w:themeFillTint="33"/>
            <w:vAlign w:val="center"/>
            <w:hideMark/>
          </w:tcPr>
          <w:p w14:paraId="0C6FAB02" w14:textId="77777777" w:rsidR="006F6D4E" w:rsidRPr="006F6D4E" w:rsidRDefault="006F6D4E" w:rsidP="006F6D4E">
            <w:pPr>
              <w:widowControl/>
              <w:jc w:val="right"/>
              <w:rPr>
                <w:rFonts w:ascii="宋体" w:hAnsi="宋体" w:cs="宋体"/>
                <w:b/>
                <w:bCs/>
                <w:kern w:val="0"/>
                <w:sz w:val="16"/>
                <w:szCs w:val="16"/>
              </w:rPr>
            </w:pPr>
            <w:r w:rsidRPr="006F6D4E">
              <w:rPr>
                <w:rFonts w:ascii="宋体" w:hAnsi="宋体" w:cs="宋体" w:hint="eastAsia"/>
                <w:b/>
                <w:bCs/>
                <w:kern w:val="0"/>
                <w:sz w:val="16"/>
                <w:szCs w:val="16"/>
              </w:rPr>
              <w:t>2.03</w:t>
            </w:r>
          </w:p>
        </w:tc>
        <w:tc>
          <w:tcPr>
            <w:tcW w:w="890" w:type="pct"/>
            <w:shd w:val="clear" w:color="auto" w:fill="FDE9D9" w:themeFill="accent6" w:themeFillTint="33"/>
            <w:vAlign w:val="center"/>
            <w:hideMark/>
          </w:tcPr>
          <w:p w14:paraId="330035D5" w14:textId="77777777" w:rsidR="006F6D4E" w:rsidRPr="006F6D4E" w:rsidRDefault="006F6D4E" w:rsidP="006F6D4E">
            <w:pPr>
              <w:widowControl/>
              <w:jc w:val="left"/>
              <w:rPr>
                <w:rFonts w:ascii="宋体" w:hAnsi="宋体" w:cs="宋体"/>
                <w:b/>
                <w:bCs/>
                <w:kern w:val="0"/>
                <w:sz w:val="16"/>
                <w:szCs w:val="16"/>
              </w:rPr>
            </w:pPr>
            <w:r w:rsidRPr="006F6D4E">
              <w:rPr>
                <w:rFonts w:ascii="宋体" w:hAnsi="宋体" w:cs="宋体" w:hint="eastAsia"/>
                <w:b/>
                <w:bCs/>
                <w:kern w:val="0"/>
                <w:sz w:val="16"/>
                <w:szCs w:val="16"/>
              </w:rPr>
              <w:t xml:space="preserve"> </w:t>
            </w:r>
          </w:p>
        </w:tc>
      </w:tr>
      <w:tr w:rsidR="006F6D4E" w:rsidRPr="006F6D4E" w14:paraId="1E07128E" w14:textId="77777777" w:rsidTr="00E40035">
        <w:trPr>
          <w:trHeight w:val="210"/>
        </w:trPr>
        <w:tc>
          <w:tcPr>
            <w:tcW w:w="1508" w:type="pct"/>
            <w:gridSpan w:val="2"/>
            <w:shd w:val="clear" w:color="auto" w:fill="FABF8F" w:themeFill="accent6" w:themeFillTint="99"/>
            <w:noWrap/>
            <w:vAlign w:val="center"/>
            <w:hideMark/>
          </w:tcPr>
          <w:p w14:paraId="5AD35BAE" w14:textId="77777777" w:rsidR="006F6D4E" w:rsidRPr="006F6D4E" w:rsidRDefault="006F6D4E" w:rsidP="006F6D4E">
            <w:pPr>
              <w:widowControl/>
              <w:jc w:val="center"/>
              <w:rPr>
                <w:rFonts w:ascii="宋体" w:hAnsi="宋体" w:cs="宋体"/>
                <w:b/>
                <w:bCs/>
                <w:kern w:val="0"/>
                <w:sz w:val="16"/>
                <w:szCs w:val="16"/>
              </w:rPr>
            </w:pPr>
            <w:r w:rsidRPr="006F6D4E">
              <w:rPr>
                <w:rFonts w:ascii="宋体" w:hAnsi="宋体" w:cs="宋体" w:hint="eastAsia"/>
                <w:b/>
                <w:bCs/>
                <w:kern w:val="0"/>
                <w:sz w:val="16"/>
                <w:szCs w:val="16"/>
              </w:rPr>
              <w:t xml:space="preserve"> 合计 </w:t>
            </w:r>
          </w:p>
        </w:tc>
        <w:tc>
          <w:tcPr>
            <w:tcW w:w="479" w:type="pct"/>
            <w:shd w:val="clear" w:color="auto" w:fill="FABF8F" w:themeFill="accent6" w:themeFillTint="99"/>
            <w:noWrap/>
            <w:vAlign w:val="center"/>
            <w:hideMark/>
          </w:tcPr>
          <w:p w14:paraId="797114D9" w14:textId="77777777" w:rsidR="006F6D4E" w:rsidRPr="006F6D4E" w:rsidRDefault="006F6D4E" w:rsidP="006F6D4E">
            <w:pPr>
              <w:widowControl/>
              <w:jc w:val="right"/>
              <w:rPr>
                <w:rFonts w:ascii="宋体" w:hAnsi="宋体" w:cs="宋体"/>
                <w:b/>
                <w:bCs/>
                <w:kern w:val="0"/>
                <w:sz w:val="16"/>
                <w:szCs w:val="16"/>
              </w:rPr>
            </w:pPr>
            <w:r w:rsidRPr="006F6D4E">
              <w:rPr>
                <w:rFonts w:ascii="宋体" w:hAnsi="宋体" w:cs="宋体" w:hint="eastAsia"/>
                <w:b/>
                <w:bCs/>
                <w:kern w:val="0"/>
                <w:sz w:val="16"/>
                <w:szCs w:val="16"/>
              </w:rPr>
              <w:t>31,879.27</w:t>
            </w:r>
          </w:p>
        </w:tc>
        <w:tc>
          <w:tcPr>
            <w:tcW w:w="411" w:type="pct"/>
            <w:shd w:val="clear" w:color="auto" w:fill="FABF8F" w:themeFill="accent6" w:themeFillTint="99"/>
            <w:noWrap/>
            <w:vAlign w:val="center"/>
            <w:hideMark/>
          </w:tcPr>
          <w:p w14:paraId="0239C597" w14:textId="77777777" w:rsidR="006F6D4E" w:rsidRPr="006F6D4E" w:rsidRDefault="006F6D4E" w:rsidP="006F6D4E">
            <w:pPr>
              <w:widowControl/>
              <w:jc w:val="right"/>
              <w:rPr>
                <w:rFonts w:ascii="Calibri" w:eastAsia="等线" w:hAnsi="Calibri" w:cs="Calibri"/>
                <w:kern w:val="0"/>
                <w:sz w:val="16"/>
                <w:szCs w:val="16"/>
              </w:rPr>
            </w:pPr>
            <w:r w:rsidRPr="006F6D4E">
              <w:rPr>
                <w:rFonts w:ascii="Calibri" w:eastAsia="等线" w:hAnsi="Calibri" w:cs="Calibri"/>
                <w:kern w:val="0"/>
                <w:sz w:val="16"/>
                <w:szCs w:val="16"/>
              </w:rPr>
              <w:t xml:space="preserve">　</w:t>
            </w:r>
          </w:p>
        </w:tc>
        <w:tc>
          <w:tcPr>
            <w:tcW w:w="822" w:type="pct"/>
            <w:shd w:val="clear" w:color="auto" w:fill="FABF8F" w:themeFill="accent6" w:themeFillTint="99"/>
            <w:noWrap/>
            <w:vAlign w:val="center"/>
            <w:hideMark/>
          </w:tcPr>
          <w:p w14:paraId="7D5DF5F6" w14:textId="77777777" w:rsidR="006F6D4E" w:rsidRPr="006F6D4E" w:rsidRDefault="006F6D4E" w:rsidP="006F6D4E">
            <w:pPr>
              <w:widowControl/>
              <w:jc w:val="right"/>
              <w:rPr>
                <w:rFonts w:ascii="Calibri" w:eastAsia="等线" w:hAnsi="Calibri" w:cs="Calibri"/>
                <w:kern w:val="0"/>
                <w:sz w:val="16"/>
                <w:szCs w:val="16"/>
              </w:rPr>
            </w:pPr>
            <w:r w:rsidRPr="006F6D4E">
              <w:rPr>
                <w:rFonts w:ascii="Calibri" w:eastAsia="等线" w:hAnsi="Calibri" w:cs="Calibri"/>
                <w:kern w:val="0"/>
                <w:sz w:val="16"/>
                <w:szCs w:val="16"/>
              </w:rPr>
              <w:t xml:space="preserve">　</w:t>
            </w:r>
          </w:p>
        </w:tc>
        <w:tc>
          <w:tcPr>
            <w:tcW w:w="479" w:type="pct"/>
            <w:shd w:val="clear" w:color="auto" w:fill="FABF8F" w:themeFill="accent6" w:themeFillTint="99"/>
            <w:noWrap/>
            <w:vAlign w:val="center"/>
            <w:hideMark/>
          </w:tcPr>
          <w:p w14:paraId="18B1E2D8" w14:textId="77777777" w:rsidR="006F6D4E" w:rsidRPr="006F6D4E" w:rsidRDefault="006F6D4E" w:rsidP="006F6D4E">
            <w:pPr>
              <w:widowControl/>
              <w:jc w:val="right"/>
              <w:rPr>
                <w:rFonts w:ascii="宋体" w:hAnsi="宋体" w:cs="宋体"/>
                <w:b/>
                <w:bCs/>
                <w:kern w:val="0"/>
                <w:sz w:val="16"/>
                <w:szCs w:val="16"/>
              </w:rPr>
            </w:pPr>
            <w:r w:rsidRPr="006F6D4E">
              <w:rPr>
                <w:rFonts w:ascii="宋体" w:hAnsi="宋体" w:cs="宋体" w:hint="eastAsia"/>
                <w:b/>
                <w:bCs/>
                <w:kern w:val="0"/>
                <w:sz w:val="16"/>
                <w:szCs w:val="16"/>
              </w:rPr>
              <w:t>28,907.75</w:t>
            </w:r>
          </w:p>
        </w:tc>
        <w:tc>
          <w:tcPr>
            <w:tcW w:w="411" w:type="pct"/>
            <w:shd w:val="clear" w:color="auto" w:fill="FABF8F" w:themeFill="accent6" w:themeFillTint="99"/>
            <w:noWrap/>
            <w:vAlign w:val="center"/>
            <w:hideMark/>
          </w:tcPr>
          <w:p w14:paraId="7B584844" w14:textId="77777777" w:rsidR="006F6D4E" w:rsidRPr="006F6D4E" w:rsidRDefault="006F6D4E" w:rsidP="006F6D4E">
            <w:pPr>
              <w:widowControl/>
              <w:jc w:val="right"/>
              <w:rPr>
                <w:rFonts w:ascii="Calibri" w:eastAsia="等线" w:hAnsi="Calibri" w:cs="Calibri"/>
                <w:kern w:val="0"/>
                <w:sz w:val="16"/>
                <w:szCs w:val="16"/>
              </w:rPr>
            </w:pPr>
            <w:r w:rsidRPr="006F6D4E">
              <w:rPr>
                <w:rFonts w:ascii="Calibri" w:eastAsia="等线" w:hAnsi="Calibri" w:cs="Calibri"/>
                <w:kern w:val="0"/>
                <w:sz w:val="16"/>
                <w:szCs w:val="16"/>
              </w:rPr>
              <w:t xml:space="preserve">　</w:t>
            </w:r>
          </w:p>
        </w:tc>
        <w:tc>
          <w:tcPr>
            <w:tcW w:w="890" w:type="pct"/>
            <w:shd w:val="clear" w:color="auto" w:fill="FABF8F" w:themeFill="accent6" w:themeFillTint="99"/>
            <w:noWrap/>
            <w:vAlign w:val="center"/>
            <w:hideMark/>
          </w:tcPr>
          <w:p w14:paraId="04D943B4" w14:textId="77777777" w:rsidR="006F6D4E" w:rsidRPr="006F6D4E" w:rsidRDefault="006F6D4E" w:rsidP="006F6D4E">
            <w:pPr>
              <w:widowControl/>
              <w:jc w:val="left"/>
              <w:rPr>
                <w:rFonts w:ascii="宋体" w:hAnsi="宋体" w:cs="宋体"/>
                <w:b/>
                <w:bCs/>
                <w:kern w:val="0"/>
                <w:sz w:val="16"/>
                <w:szCs w:val="16"/>
              </w:rPr>
            </w:pPr>
            <w:r w:rsidRPr="006F6D4E">
              <w:rPr>
                <w:rFonts w:ascii="宋体" w:hAnsi="宋体" w:cs="宋体" w:hint="eastAsia"/>
                <w:b/>
                <w:bCs/>
                <w:kern w:val="0"/>
                <w:sz w:val="16"/>
                <w:szCs w:val="16"/>
              </w:rPr>
              <w:t xml:space="preserve">　</w:t>
            </w:r>
          </w:p>
        </w:tc>
      </w:tr>
    </w:tbl>
    <w:p w14:paraId="0ACD0DB3" w14:textId="77777777" w:rsidR="008C4926" w:rsidRDefault="008C4926" w:rsidP="00CC673F">
      <w:pPr>
        <w:widowControl/>
        <w:rPr>
          <w:rFonts w:ascii="宋体" w:hAnsi="宋体"/>
          <w:b/>
          <w:bCs/>
          <w:sz w:val="24"/>
        </w:rPr>
      </w:pPr>
    </w:p>
    <w:tbl>
      <w:tblPr>
        <w:tblW w:w="10349" w:type="dxa"/>
        <w:tblInd w:w="-743" w:type="dxa"/>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014"/>
        <w:gridCol w:w="3402"/>
        <w:gridCol w:w="2878"/>
        <w:gridCol w:w="2055"/>
      </w:tblGrid>
      <w:tr w:rsidR="001F0090" w:rsidRPr="001F0090" w14:paraId="461D14CF" w14:textId="77777777" w:rsidTr="00E40035">
        <w:trPr>
          <w:trHeight w:val="270"/>
          <w:tblHeader/>
        </w:trPr>
        <w:tc>
          <w:tcPr>
            <w:tcW w:w="2014" w:type="dxa"/>
            <w:shd w:val="clear" w:color="auto" w:fill="FABF8F" w:themeFill="accent6" w:themeFillTint="99"/>
            <w:vAlign w:val="center"/>
            <w:hideMark/>
          </w:tcPr>
          <w:p w14:paraId="26D819B6" w14:textId="77777777" w:rsidR="001F0090" w:rsidRPr="001F0090" w:rsidRDefault="001F0090" w:rsidP="001F0090">
            <w:pPr>
              <w:widowControl/>
              <w:jc w:val="center"/>
              <w:rPr>
                <w:rFonts w:ascii="宋体" w:hAnsi="宋体" w:cs="宋体"/>
                <w:b/>
                <w:bCs/>
                <w:color w:val="000000"/>
                <w:kern w:val="0"/>
                <w:sz w:val="18"/>
                <w:szCs w:val="18"/>
              </w:rPr>
            </w:pPr>
            <w:r w:rsidRPr="001F0090">
              <w:rPr>
                <w:rFonts w:ascii="宋体" w:hAnsi="宋体" w:cs="宋体" w:hint="eastAsia"/>
                <w:b/>
                <w:bCs/>
                <w:color w:val="000000"/>
                <w:kern w:val="0"/>
                <w:sz w:val="18"/>
                <w:szCs w:val="18"/>
              </w:rPr>
              <w:t>关联交易类别</w:t>
            </w:r>
          </w:p>
        </w:tc>
        <w:tc>
          <w:tcPr>
            <w:tcW w:w="3402" w:type="dxa"/>
            <w:shd w:val="clear" w:color="auto" w:fill="FABF8F" w:themeFill="accent6" w:themeFillTint="99"/>
            <w:vAlign w:val="center"/>
            <w:hideMark/>
          </w:tcPr>
          <w:p w14:paraId="4B5F1A82" w14:textId="77777777" w:rsidR="001F0090" w:rsidRPr="001F0090" w:rsidRDefault="001F0090" w:rsidP="001F0090">
            <w:pPr>
              <w:widowControl/>
              <w:jc w:val="center"/>
              <w:rPr>
                <w:rFonts w:ascii="宋体" w:hAnsi="宋体" w:cs="宋体"/>
                <w:b/>
                <w:bCs/>
                <w:color w:val="000000"/>
                <w:kern w:val="0"/>
                <w:sz w:val="18"/>
                <w:szCs w:val="18"/>
              </w:rPr>
            </w:pPr>
            <w:r w:rsidRPr="001F0090">
              <w:rPr>
                <w:rFonts w:ascii="宋体" w:hAnsi="宋体" w:cs="宋体" w:hint="eastAsia"/>
                <w:b/>
                <w:bCs/>
                <w:color w:val="000000"/>
                <w:kern w:val="0"/>
                <w:sz w:val="18"/>
                <w:szCs w:val="18"/>
              </w:rPr>
              <w:t>关联人</w:t>
            </w:r>
          </w:p>
        </w:tc>
        <w:tc>
          <w:tcPr>
            <w:tcW w:w="2878" w:type="dxa"/>
            <w:shd w:val="clear" w:color="auto" w:fill="FABF8F" w:themeFill="accent6" w:themeFillTint="99"/>
            <w:vAlign w:val="center"/>
            <w:hideMark/>
          </w:tcPr>
          <w:p w14:paraId="1A88BA55" w14:textId="77777777" w:rsidR="001F0090" w:rsidRPr="001F0090" w:rsidRDefault="001F0090" w:rsidP="001F0090">
            <w:pPr>
              <w:widowControl/>
              <w:jc w:val="center"/>
              <w:rPr>
                <w:rFonts w:ascii="宋体" w:hAnsi="宋体" w:cs="宋体"/>
                <w:b/>
                <w:bCs/>
                <w:color w:val="000000"/>
                <w:kern w:val="0"/>
                <w:sz w:val="18"/>
                <w:szCs w:val="18"/>
              </w:rPr>
            </w:pPr>
            <w:r w:rsidRPr="001F0090">
              <w:rPr>
                <w:rFonts w:ascii="宋体" w:hAnsi="宋体" w:cs="宋体" w:hint="eastAsia"/>
                <w:b/>
                <w:bCs/>
                <w:color w:val="000000"/>
                <w:kern w:val="0"/>
                <w:sz w:val="18"/>
                <w:szCs w:val="18"/>
              </w:rPr>
              <w:t>本次预计金额</w:t>
            </w:r>
          </w:p>
        </w:tc>
        <w:tc>
          <w:tcPr>
            <w:tcW w:w="2055" w:type="dxa"/>
            <w:shd w:val="clear" w:color="auto" w:fill="FABF8F" w:themeFill="accent6" w:themeFillTint="99"/>
            <w:vAlign w:val="center"/>
            <w:hideMark/>
          </w:tcPr>
          <w:p w14:paraId="0A60FED6" w14:textId="77777777" w:rsidR="001F0090" w:rsidRPr="001F0090" w:rsidRDefault="001F0090" w:rsidP="001F0090">
            <w:pPr>
              <w:widowControl/>
              <w:jc w:val="center"/>
              <w:rPr>
                <w:rFonts w:ascii="宋体" w:hAnsi="宋体" w:cs="宋体"/>
                <w:b/>
                <w:bCs/>
                <w:color w:val="000000"/>
                <w:kern w:val="0"/>
                <w:sz w:val="18"/>
                <w:szCs w:val="18"/>
              </w:rPr>
            </w:pPr>
            <w:r w:rsidRPr="001F0090">
              <w:rPr>
                <w:rFonts w:ascii="宋体" w:hAnsi="宋体" w:cs="宋体" w:hint="eastAsia"/>
                <w:b/>
                <w:bCs/>
                <w:color w:val="000000"/>
                <w:kern w:val="0"/>
                <w:sz w:val="18"/>
                <w:szCs w:val="18"/>
              </w:rPr>
              <w:t>上年实际发生金额</w:t>
            </w:r>
          </w:p>
        </w:tc>
      </w:tr>
      <w:tr w:rsidR="001F0090" w:rsidRPr="001F0090" w14:paraId="25ADEBF3" w14:textId="77777777" w:rsidTr="00E40035">
        <w:trPr>
          <w:trHeight w:val="480"/>
        </w:trPr>
        <w:tc>
          <w:tcPr>
            <w:tcW w:w="2014" w:type="dxa"/>
            <w:shd w:val="clear" w:color="auto" w:fill="auto"/>
            <w:vAlign w:val="center"/>
            <w:hideMark/>
          </w:tcPr>
          <w:p w14:paraId="64B42476" w14:textId="77777777" w:rsidR="001F0090" w:rsidRPr="001F0090" w:rsidRDefault="001F0090" w:rsidP="001F0090">
            <w:pPr>
              <w:widowControl/>
              <w:jc w:val="center"/>
              <w:rPr>
                <w:rFonts w:ascii="宋体" w:hAnsi="宋体" w:cs="宋体"/>
                <w:color w:val="000000"/>
                <w:kern w:val="0"/>
                <w:sz w:val="18"/>
                <w:szCs w:val="18"/>
              </w:rPr>
            </w:pPr>
            <w:r w:rsidRPr="001F0090">
              <w:rPr>
                <w:rFonts w:ascii="宋体" w:hAnsi="宋体" w:cs="宋体" w:hint="eastAsia"/>
                <w:color w:val="000000"/>
                <w:kern w:val="0"/>
                <w:sz w:val="18"/>
                <w:szCs w:val="18"/>
              </w:rPr>
              <w:t>关联人存款</w:t>
            </w:r>
          </w:p>
        </w:tc>
        <w:tc>
          <w:tcPr>
            <w:tcW w:w="3402" w:type="dxa"/>
            <w:shd w:val="clear" w:color="auto" w:fill="auto"/>
            <w:vAlign w:val="center"/>
            <w:hideMark/>
          </w:tcPr>
          <w:p w14:paraId="6DE7A5D8" w14:textId="77777777" w:rsidR="001F0090" w:rsidRPr="001F0090" w:rsidRDefault="001F0090" w:rsidP="001F0090">
            <w:pPr>
              <w:widowControl/>
              <w:jc w:val="center"/>
              <w:rPr>
                <w:rFonts w:ascii="宋体" w:hAnsi="宋体" w:cs="宋体"/>
                <w:color w:val="000000"/>
                <w:kern w:val="0"/>
                <w:sz w:val="18"/>
                <w:szCs w:val="18"/>
              </w:rPr>
            </w:pPr>
            <w:r w:rsidRPr="001F0090">
              <w:rPr>
                <w:rFonts w:ascii="宋体" w:hAnsi="宋体" w:cs="宋体" w:hint="eastAsia"/>
                <w:color w:val="000000"/>
                <w:kern w:val="0"/>
                <w:sz w:val="18"/>
                <w:szCs w:val="18"/>
              </w:rPr>
              <w:t>大唐电信集团财务有限公司</w:t>
            </w:r>
          </w:p>
        </w:tc>
        <w:tc>
          <w:tcPr>
            <w:tcW w:w="2878" w:type="dxa"/>
            <w:shd w:val="clear" w:color="auto" w:fill="auto"/>
            <w:vAlign w:val="center"/>
            <w:hideMark/>
          </w:tcPr>
          <w:p w14:paraId="6AD24DA5" w14:textId="77777777" w:rsidR="001F0090" w:rsidRPr="001F0090" w:rsidRDefault="001F0090" w:rsidP="001F0090">
            <w:pPr>
              <w:widowControl/>
              <w:jc w:val="center"/>
              <w:rPr>
                <w:rFonts w:ascii="宋体" w:hAnsi="宋体" w:cs="宋体"/>
                <w:color w:val="000000"/>
                <w:kern w:val="0"/>
                <w:sz w:val="18"/>
                <w:szCs w:val="18"/>
              </w:rPr>
            </w:pPr>
            <w:r w:rsidRPr="001F0090">
              <w:rPr>
                <w:rFonts w:ascii="宋体" w:hAnsi="宋体" w:cs="宋体" w:hint="eastAsia"/>
                <w:color w:val="000000"/>
                <w:kern w:val="0"/>
                <w:sz w:val="18"/>
                <w:szCs w:val="18"/>
              </w:rPr>
              <w:t>存款每日余额最高不超过110,000万元</w:t>
            </w:r>
          </w:p>
        </w:tc>
        <w:tc>
          <w:tcPr>
            <w:tcW w:w="2055" w:type="dxa"/>
            <w:shd w:val="clear" w:color="auto" w:fill="auto"/>
            <w:vAlign w:val="center"/>
            <w:hideMark/>
          </w:tcPr>
          <w:p w14:paraId="20F9AEA6" w14:textId="77777777" w:rsidR="001F0090" w:rsidRPr="001F0090" w:rsidRDefault="001F0090" w:rsidP="001F0090">
            <w:pPr>
              <w:widowControl/>
              <w:jc w:val="center"/>
              <w:rPr>
                <w:rFonts w:ascii="宋体" w:hAnsi="宋体" w:cs="宋体"/>
                <w:color w:val="000000"/>
                <w:kern w:val="0"/>
                <w:sz w:val="18"/>
                <w:szCs w:val="18"/>
              </w:rPr>
            </w:pPr>
            <w:r w:rsidRPr="001F0090">
              <w:rPr>
                <w:rFonts w:ascii="宋体" w:hAnsi="宋体" w:cs="宋体" w:hint="eastAsia"/>
                <w:color w:val="000000"/>
                <w:kern w:val="0"/>
                <w:sz w:val="18"/>
                <w:szCs w:val="18"/>
              </w:rPr>
              <w:t>最高存款日余额37,929.25万元</w:t>
            </w:r>
          </w:p>
        </w:tc>
      </w:tr>
      <w:tr w:rsidR="001F0090" w:rsidRPr="001F0090" w14:paraId="4385D07F" w14:textId="77777777" w:rsidTr="00E40035">
        <w:trPr>
          <w:trHeight w:val="480"/>
        </w:trPr>
        <w:tc>
          <w:tcPr>
            <w:tcW w:w="2014" w:type="dxa"/>
            <w:shd w:val="clear" w:color="auto" w:fill="auto"/>
            <w:vAlign w:val="center"/>
            <w:hideMark/>
          </w:tcPr>
          <w:p w14:paraId="1C41945C" w14:textId="77777777" w:rsidR="001F0090" w:rsidRPr="001F0090" w:rsidRDefault="001F0090" w:rsidP="001F0090">
            <w:pPr>
              <w:widowControl/>
              <w:jc w:val="center"/>
              <w:rPr>
                <w:rFonts w:ascii="宋体" w:hAnsi="宋体" w:cs="宋体"/>
                <w:color w:val="000000"/>
                <w:kern w:val="0"/>
                <w:sz w:val="18"/>
                <w:szCs w:val="18"/>
              </w:rPr>
            </w:pPr>
            <w:r w:rsidRPr="001F0090">
              <w:rPr>
                <w:rFonts w:ascii="宋体" w:hAnsi="宋体" w:cs="宋体" w:hint="eastAsia"/>
                <w:color w:val="000000"/>
                <w:kern w:val="0"/>
                <w:sz w:val="18"/>
                <w:szCs w:val="18"/>
              </w:rPr>
              <w:t>关联人贷款</w:t>
            </w:r>
          </w:p>
        </w:tc>
        <w:tc>
          <w:tcPr>
            <w:tcW w:w="3402" w:type="dxa"/>
            <w:shd w:val="clear" w:color="auto" w:fill="auto"/>
            <w:vAlign w:val="center"/>
            <w:hideMark/>
          </w:tcPr>
          <w:p w14:paraId="1AE5410D" w14:textId="77777777" w:rsidR="001F0090" w:rsidRPr="001F0090" w:rsidRDefault="001F0090" w:rsidP="001F0090">
            <w:pPr>
              <w:widowControl/>
              <w:jc w:val="center"/>
              <w:rPr>
                <w:rFonts w:ascii="宋体" w:hAnsi="宋体" w:cs="宋体"/>
                <w:color w:val="000000"/>
                <w:kern w:val="0"/>
                <w:sz w:val="18"/>
                <w:szCs w:val="18"/>
              </w:rPr>
            </w:pPr>
            <w:r w:rsidRPr="001F0090">
              <w:rPr>
                <w:rFonts w:ascii="宋体" w:hAnsi="宋体" w:cs="宋体" w:hint="eastAsia"/>
                <w:color w:val="000000"/>
                <w:kern w:val="0"/>
                <w:sz w:val="18"/>
                <w:szCs w:val="18"/>
              </w:rPr>
              <w:t>大唐电信集团财务有限公司</w:t>
            </w:r>
          </w:p>
        </w:tc>
        <w:tc>
          <w:tcPr>
            <w:tcW w:w="2878" w:type="dxa"/>
            <w:shd w:val="clear" w:color="auto" w:fill="auto"/>
            <w:vAlign w:val="center"/>
            <w:hideMark/>
          </w:tcPr>
          <w:p w14:paraId="67FD48F7" w14:textId="77777777" w:rsidR="001F0090" w:rsidRPr="001F0090" w:rsidRDefault="001F0090" w:rsidP="001F0090">
            <w:pPr>
              <w:widowControl/>
              <w:jc w:val="center"/>
              <w:rPr>
                <w:rFonts w:ascii="宋体" w:hAnsi="宋体" w:cs="宋体"/>
                <w:color w:val="000000"/>
                <w:kern w:val="0"/>
                <w:sz w:val="18"/>
                <w:szCs w:val="18"/>
              </w:rPr>
            </w:pPr>
            <w:r w:rsidRPr="001F0090">
              <w:rPr>
                <w:rFonts w:ascii="宋体" w:hAnsi="宋体" w:cs="宋体" w:hint="eastAsia"/>
                <w:color w:val="000000"/>
                <w:kern w:val="0"/>
                <w:sz w:val="18"/>
                <w:szCs w:val="18"/>
              </w:rPr>
              <w:t>贷款时点规模不超过50,000万元</w:t>
            </w:r>
          </w:p>
        </w:tc>
        <w:tc>
          <w:tcPr>
            <w:tcW w:w="2055" w:type="dxa"/>
            <w:shd w:val="clear" w:color="auto" w:fill="auto"/>
            <w:vAlign w:val="center"/>
            <w:hideMark/>
          </w:tcPr>
          <w:p w14:paraId="7AE5233D" w14:textId="77777777" w:rsidR="001F0090" w:rsidRPr="001F0090" w:rsidRDefault="001F0090" w:rsidP="001F0090">
            <w:pPr>
              <w:widowControl/>
              <w:jc w:val="center"/>
              <w:rPr>
                <w:rFonts w:ascii="宋体" w:hAnsi="宋体" w:cs="宋体"/>
                <w:color w:val="000000"/>
                <w:kern w:val="0"/>
                <w:sz w:val="18"/>
                <w:szCs w:val="18"/>
              </w:rPr>
            </w:pPr>
            <w:r w:rsidRPr="001F0090">
              <w:rPr>
                <w:rFonts w:ascii="宋体" w:hAnsi="宋体" w:cs="宋体" w:hint="eastAsia"/>
                <w:color w:val="000000"/>
                <w:kern w:val="0"/>
                <w:sz w:val="18"/>
                <w:szCs w:val="18"/>
              </w:rPr>
              <w:t>最高时点贷款规模30,000万元</w:t>
            </w:r>
          </w:p>
        </w:tc>
      </w:tr>
      <w:tr w:rsidR="001F0090" w:rsidRPr="001F0090" w14:paraId="61AA70AB" w14:textId="77777777" w:rsidTr="00E40035">
        <w:trPr>
          <w:trHeight w:val="480"/>
        </w:trPr>
        <w:tc>
          <w:tcPr>
            <w:tcW w:w="2014" w:type="dxa"/>
            <w:shd w:val="clear" w:color="auto" w:fill="auto"/>
            <w:vAlign w:val="center"/>
            <w:hideMark/>
          </w:tcPr>
          <w:p w14:paraId="7F9C8335" w14:textId="77777777" w:rsidR="001F0090" w:rsidRPr="001F0090" w:rsidRDefault="001F0090" w:rsidP="001F0090">
            <w:pPr>
              <w:widowControl/>
              <w:jc w:val="center"/>
              <w:rPr>
                <w:rFonts w:ascii="宋体" w:hAnsi="宋体" w:cs="宋体"/>
                <w:color w:val="000000"/>
                <w:kern w:val="0"/>
                <w:sz w:val="18"/>
                <w:szCs w:val="18"/>
              </w:rPr>
            </w:pPr>
            <w:r w:rsidRPr="001F0090">
              <w:rPr>
                <w:rFonts w:ascii="宋体" w:hAnsi="宋体" w:cs="宋体" w:hint="eastAsia"/>
                <w:color w:val="000000"/>
                <w:kern w:val="0"/>
                <w:sz w:val="18"/>
                <w:szCs w:val="18"/>
              </w:rPr>
              <w:t>关联人财务费用及其他费用</w:t>
            </w:r>
          </w:p>
        </w:tc>
        <w:tc>
          <w:tcPr>
            <w:tcW w:w="3402" w:type="dxa"/>
            <w:shd w:val="clear" w:color="auto" w:fill="auto"/>
            <w:vAlign w:val="center"/>
            <w:hideMark/>
          </w:tcPr>
          <w:p w14:paraId="326277C0" w14:textId="77777777" w:rsidR="001F0090" w:rsidRPr="001F0090" w:rsidRDefault="001F0090" w:rsidP="001F0090">
            <w:pPr>
              <w:widowControl/>
              <w:jc w:val="center"/>
              <w:rPr>
                <w:rFonts w:ascii="宋体" w:hAnsi="宋体" w:cs="宋体"/>
                <w:color w:val="000000"/>
                <w:kern w:val="0"/>
                <w:sz w:val="18"/>
                <w:szCs w:val="18"/>
              </w:rPr>
            </w:pPr>
            <w:r w:rsidRPr="001F0090">
              <w:rPr>
                <w:rFonts w:ascii="宋体" w:hAnsi="宋体" w:cs="宋体" w:hint="eastAsia"/>
                <w:color w:val="000000"/>
                <w:kern w:val="0"/>
                <w:sz w:val="18"/>
                <w:szCs w:val="18"/>
              </w:rPr>
              <w:t>大唐电信集团财务有限公司</w:t>
            </w:r>
          </w:p>
        </w:tc>
        <w:tc>
          <w:tcPr>
            <w:tcW w:w="2878" w:type="dxa"/>
            <w:shd w:val="clear" w:color="auto" w:fill="auto"/>
            <w:vAlign w:val="center"/>
            <w:hideMark/>
          </w:tcPr>
          <w:p w14:paraId="0698BF05" w14:textId="77777777" w:rsidR="001F0090" w:rsidRPr="001F0090" w:rsidRDefault="001F0090" w:rsidP="001F0090">
            <w:pPr>
              <w:widowControl/>
              <w:jc w:val="center"/>
              <w:rPr>
                <w:rFonts w:ascii="宋体" w:hAnsi="宋体" w:cs="宋体"/>
                <w:color w:val="000000"/>
                <w:kern w:val="0"/>
                <w:sz w:val="18"/>
                <w:szCs w:val="18"/>
              </w:rPr>
            </w:pPr>
            <w:r w:rsidRPr="001F0090">
              <w:rPr>
                <w:rFonts w:ascii="宋体" w:hAnsi="宋体" w:cs="宋体" w:hint="eastAsia"/>
                <w:color w:val="000000"/>
                <w:kern w:val="0"/>
                <w:sz w:val="18"/>
                <w:szCs w:val="18"/>
              </w:rPr>
              <w:t>财务费用及其他费用不超过2700万元</w:t>
            </w:r>
          </w:p>
        </w:tc>
        <w:tc>
          <w:tcPr>
            <w:tcW w:w="2055" w:type="dxa"/>
            <w:shd w:val="clear" w:color="auto" w:fill="auto"/>
            <w:vAlign w:val="center"/>
            <w:hideMark/>
          </w:tcPr>
          <w:p w14:paraId="2CE4D41F" w14:textId="77777777" w:rsidR="001F0090" w:rsidRPr="001F0090" w:rsidRDefault="001F0090" w:rsidP="001F0090">
            <w:pPr>
              <w:widowControl/>
              <w:jc w:val="center"/>
              <w:rPr>
                <w:rFonts w:ascii="宋体" w:hAnsi="宋体" w:cs="宋体"/>
                <w:color w:val="000000"/>
                <w:kern w:val="0"/>
                <w:sz w:val="18"/>
                <w:szCs w:val="18"/>
              </w:rPr>
            </w:pPr>
            <w:r w:rsidRPr="001F0090">
              <w:rPr>
                <w:rFonts w:ascii="宋体" w:hAnsi="宋体" w:cs="宋体" w:hint="eastAsia"/>
                <w:color w:val="000000"/>
                <w:kern w:val="0"/>
                <w:sz w:val="18"/>
                <w:szCs w:val="18"/>
              </w:rPr>
              <w:t>1,436.0</w:t>
            </w:r>
            <w:r w:rsidRPr="001F0090">
              <w:rPr>
                <w:rFonts w:ascii="宋体" w:hAnsi="宋体" w:cs="宋体"/>
                <w:color w:val="000000"/>
                <w:kern w:val="0"/>
                <w:sz w:val="18"/>
                <w:szCs w:val="18"/>
              </w:rPr>
              <w:t>6</w:t>
            </w:r>
            <w:r w:rsidRPr="001F0090">
              <w:rPr>
                <w:rFonts w:ascii="宋体" w:hAnsi="宋体" w:cs="宋体" w:hint="eastAsia"/>
                <w:color w:val="000000"/>
                <w:kern w:val="0"/>
                <w:sz w:val="18"/>
                <w:szCs w:val="18"/>
              </w:rPr>
              <w:t>万元</w:t>
            </w:r>
          </w:p>
        </w:tc>
      </w:tr>
      <w:tr w:rsidR="001F0090" w:rsidRPr="001F0090" w14:paraId="23E62118" w14:textId="77777777" w:rsidTr="00E40035">
        <w:trPr>
          <w:trHeight w:val="960"/>
        </w:trPr>
        <w:tc>
          <w:tcPr>
            <w:tcW w:w="2014" w:type="dxa"/>
            <w:shd w:val="clear" w:color="auto" w:fill="auto"/>
            <w:vAlign w:val="center"/>
            <w:hideMark/>
          </w:tcPr>
          <w:p w14:paraId="62B12DEE" w14:textId="77777777" w:rsidR="001F0090" w:rsidRPr="001F0090" w:rsidRDefault="001F0090" w:rsidP="001F0090">
            <w:pPr>
              <w:widowControl/>
              <w:jc w:val="center"/>
              <w:rPr>
                <w:rFonts w:ascii="宋体" w:hAnsi="宋体" w:cs="宋体"/>
                <w:color w:val="000000"/>
                <w:kern w:val="0"/>
                <w:sz w:val="18"/>
                <w:szCs w:val="18"/>
              </w:rPr>
            </w:pPr>
            <w:r w:rsidRPr="001F0090">
              <w:rPr>
                <w:rFonts w:ascii="宋体" w:hAnsi="宋体" w:cs="宋体" w:hint="eastAsia"/>
                <w:color w:val="000000"/>
                <w:kern w:val="0"/>
                <w:sz w:val="18"/>
                <w:szCs w:val="18"/>
              </w:rPr>
              <w:t>关联人贷款</w:t>
            </w:r>
          </w:p>
        </w:tc>
        <w:tc>
          <w:tcPr>
            <w:tcW w:w="3402" w:type="dxa"/>
            <w:shd w:val="clear" w:color="auto" w:fill="auto"/>
            <w:vAlign w:val="center"/>
            <w:hideMark/>
          </w:tcPr>
          <w:p w14:paraId="423BED2F" w14:textId="77777777" w:rsidR="001F0090" w:rsidRPr="001F0090" w:rsidRDefault="001F0090" w:rsidP="001F0090">
            <w:pPr>
              <w:widowControl/>
              <w:jc w:val="center"/>
              <w:rPr>
                <w:rFonts w:ascii="宋体" w:hAnsi="宋体" w:cs="宋体"/>
                <w:color w:val="000000"/>
                <w:kern w:val="0"/>
                <w:sz w:val="18"/>
                <w:szCs w:val="18"/>
              </w:rPr>
            </w:pPr>
            <w:r w:rsidRPr="001F0090">
              <w:rPr>
                <w:rFonts w:ascii="宋体" w:hAnsi="宋体" w:cs="宋体" w:hint="eastAsia"/>
                <w:color w:val="000000"/>
                <w:kern w:val="0"/>
                <w:sz w:val="18"/>
                <w:szCs w:val="18"/>
              </w:rPr>
              <w:t>电信科学技术研究院有限公司、大唐电信科技产业控股有限公司、中国信息通信科技集团有限公司</w:t>
            </w:r>
          </w:p>
        </w:tc>
        <w:tc>
          <w:tcPr>
            <w:tcW w:w="2878" w:type="dxa"/>
            <w:shd w:val="clear" w:color="auto" w:fill="auto"/>
            <w:vAlign w:val="center"/>
            <w:hideMark/>
          </w:tcPr>
          <w:p w14:paraId="1007093B" w14:textId="77777777" w:rsidR="001F0090" w:rsidRPr="001F0090" w:rsidRDefault="001F0090" w:rsidP="001F0090">
            <w:pPr>
              <w:widowControl/>
              <w:jc w:val="center"/>
              <w:rPr>
                <w:rFonts w:ascii="宋体" w:hAnsi="宋体" w:cs="宋体"/>
                <w:color w:val="000000"/>
                <w:kern w:val="0"/>
                <w:sz w:val="18"/>
                <w:szCs w:val="18"/>
              </w:rPr>
            </w:pPr>
            <w:r w:rsidRPr="001F0090">
              <w:rPr>
                <w:rFonts w:ascii="宋体" w:hAnsi="宋体" w:cs="宋体" w:hint="eastAsia"/>
                <w:color w:val="000000"/>
                <w:kern w:val="0"/>
                <w:sz w:val="18"/>
                <w:szCs w:val="18"/>
              </w:rPr>
              <w:t>贷款时点规模不超过100,000万元</w:t>
            </w:r>
          </w:p>
        </w:tc>
        <w:tc>
          <w:tcPr>
            <w:tcW w:w="2055" w:type="dxa"/>
            <w:shd w:val="clear" w:color="auto" w:fill="auto"/>
            <w:vAlign w:val="center"/>
            <w:hideMark/>
          </w:tcPr>
          <w:p w14:paraId="78F9D826" w14:textId="77777777" w:rsidR="001F0090" w:rsidRPr="001F0090" w:rsidRDefault="001F0090" w:rsidP="001F0090">
            <w:pPr>
              <w:widowControl/>
              <w:jc w:val="center"/>
              <w:rPr>
                <w:rFonts w:ascii="宋体" w:hAnsi="宋体" w:cs="宋体"/>
                <w:color w:val="000000"/>
                <w:kern w:val="0"/>
                <w:sz w:val="18"/>
                <w:szCs w:val="18"/>
              </w:rPr>
            </w:pPr>
            <w:r w:rsidRPr="001F0090">
              <w:rPr>
                <w:rFonts w:ascii="宋体" w:hAnsi="宋体" w:cs="宋体" w:hint="eastAsia"/>
                <w:color w:val="000000"/>
                <w:kern w:val="0"/>
                <w:sz w:val="18"/>
                <w:szCs w:val="18"/>
              </w:rPr>
              <w:t>最高时点贷款规模40,000万元</w:t>
            </w:r>
          </w:p>
        </w:tc>
      </w:tr>
      <w:tr w:rsidR="001F0090" w:rsidRPr="001F0090" w14:paraId="081D36FE" w14:textId="77777777" w:rsidTr="00E40035">
        <w:trPr>
          <w:trHeight w:val="960"/>
        </w:trPr>
        <w:tc>
          <w:tcPr>
            <w:tcW w:w="2014" w:type="dxa"/>
            <w:shd w:val="clear" w:color="auto" w:fill="auto"/>
            <w:vAlign w:val="center"/>
            <w:hideMark/>
          </w:tcPr>
          <w:p w14:paraId="4E904FCA" w14:textId="77777777" w:rsidR="001F0090" w:rsidRPr="001F0090" w:rsidRDefault="001F0090" w:rsidP="001F0090">
            <w:pPr>
              <w:widowControl/>
              <w:jc w:val="center"/>
              <w:rPr>
                <w:rFonts w:ascii="宋体" w:hAnsi="宋体" w:cs="宋体"/>
                <w:color w:val="000000"/>
                <w:kern w:val="0"/>
                <w:sz w:val="18"/>
                <w:szCs w:val="18"/>
              </w:rPr>
            </w:pPr>
            <w:r w:rsidRPr="001F0090">
              <w:rPr>
                <w:rFonts w:ascii="宋体" w:hAnsi="宋体" w:cs="宋体" w:hint="eastAsia"/>
                <w:color w:val="000000"/>
                <w:kern w:val="0"/>
                <w:sz w:val="18"/>
                <w:szCs w:val="18"/>
              </w:rPr>
              <w:t>关联人财务费用</w:t>
            </w:r>
          </w:p>
        </w:tc>
        <w:tc>
          <w:tcPr>
            <w:tcW w:w="3402" w:type="dxa"/>
            <w:shd w:val="clear" w:color="auto" w:fill="auto"/>
            <w:vAlign w:val="center"/>
            <w:hideMark/>
          </w:tcPr>
          <w:p w14:paraId="1151C975" w14:textId="77777777" w:rsidR="001F0090" w:rsidRPr="001F0090" w:rsidRDefault="001F0090" w:rsidP="001F0090">
            <w:pPr>
              <w:widowControl/>
              <w:jc w:val="center"/>
              <w:rPr>
                <w:rFonts w:ascii="宋体" w:hAnsi="宋体" w:cs="宋体"/>
                <w:color w:val="000000"/>
                <w:kern w:val="0"/>
                <w:sz w:val="18"/>
                <w:szCs w:val="18"/>
              </w:rPr>
            </w:pPr>
            <w:r w:rsidRPr="001F0090">
              <w:rPr>
                <w:rFonts w:ascii="宋体" w:hAnsi="宋体" w:cs="宋体" w:hint="eastAsia"/>
                <w:color w:val="000000"/>
                <w:kern w:val="0"/>
                <w:sz w:val="18"/>
                <w:szCs w:val="18"/>
              </w:rPr>
              <w:t>电信科学技术研究院有限公司、大唐电信科技产业控股有限公司、中国信息通信科技集团有限公司</w:t>
            </w:r>
          </w:p>
        </w:tc>
        <w:tc>
          <w:tcPr>
            <w:tcW w:w="2878" w:type="dxa"/>
            <w:shd w:val="clear" w:color="auto" w:fill="auto"/>
            <w:vAlign w:val="center"/>
            <w:hideMark/>
          </w:tcPr>
          <w:p w14:paraId="09AA5583" w14:textId="77777777" w:rsidR="001F0090" w:rsidRPr="001F0090" w:rsidRDefault="001F0090" w:rsidP="001F0090">
            <w:pPr>
              <w:widowControl/>
              <w:jc w:val="center"/>
              <w:rPr>
                <w:rFonts w:ascii="宋体" w:hAnsi="宋体" w:cs="宋体"/>
                <w:color w:val="000000"/>
                <w:kern w:val="0"/>
                <w:sz w:val="18"/>
                <w:szCs w:val="18"/>
              </w:rPr>
            </w:pPr>
            <w:r w:rsidRPr="001F0090">
              <w:rPr>
                <w:rFonts w:ascii="宋体" w:hAnsi="宋体" w:cs="宋体" w:hint="eastAsia"/>
                <w:color w:val="000000"/>
                <w:kern w:val="0"/>
                <w:sz w:val="18"/>
                <w:szCs w:val="18"/>
              </w:rPr>
              <w:t>财务费用不超过3,500万元</w:t>
            </w:r>
          </w:p>
        </w:tc>
        <w:tc>
          <w:tcPr>
            <w:tcW w:w="2055" w:type="dxa"/>
            <w:shd w:val="clear" w:color="auto" w:fill="auto"/>
            <w:vAlign w:val="center"/>
            <w:hideMark/>
          </w:tcPr>
          <w:p w14:paraId="669F4B6B" w14:textId="77777777" w:rsidR="001F0090" w:rsidRPr="001F0090" w:rsidRDefault="001F0090" w:rsidP="001F0090">
            <w:pPr>
              <w:widowControl/>
              <w:jc w:val="center"/>
              <w:rPr>
                <w:rFonts w:ascii="宋体" w:hAnsi="宋体" w:cs="宋体"/>
                <w:color w:val="000000"/>
                <w:kern w:val="0"/>
                <w:sz w:val="18"/>
                <w:szCs w:val="18"/>
              </w:rPr>
            </w:pPr>
            <w:r w:rsidRPr="001F0090">
              <w:rPr>
                <w:rFonts w:ascii="宋体" w:hAnsi="宋体" w:cs="宋体" w:hint="eastAsia"/>
                <w:color w:val="000000"/>
                <w:kern w:val="0"/>
                <w:sz w:val="18"/>
                <w:szCs w:val="18"/>
              </w:rPr>
              <w:t>719.57万元</w:t>
            </w:r>
          </w:p>
        </w:tc>
      </w:tr>
    </w:tbl>
    <w:p w14:paraId="69117B26" w14:textId="77777777" w:rsidR="00E40035" w:rsidRDefault="00E40035" w:rsidP="00E40035">
      <w:pPr>
        <w:adjustRightInd w:val="0"/>
        <w:spacing w:line="360" w:lineRule="auto"/>
        <w:ind w:rightChars="19" w:right="40" w:firstLineChars="150" w:firstLine="361"/>
        <w:jc w:val="left"/>
        <w:rPr>
          <w:rFonts w:ascii="宋体" w:hAnsi="宋体"/>
          <w:b/>
          <w:bCs/>
          <w:sz w:val="24"/>
        </w:rPr>
      </w:pPr>
    </w:p>
    <w:p w14:paraId="57910309" w14:textId="72D29D30" w:rsidR="00E00F77" w:rsidRDefault="00E00F77" w:rsidP="00E40035">
      <w:pPr>
        <w:adjustRightInd w:val="0"/>
        <w:spacing w:line="360" w:lineRule="auto"/>
        <w:ind w:rightChars="19" w:right="40" w:firstLineChars="150" w:firstLine="361"/>
        <w:jc w:val="left"/>
        <w:rPr>
          <w:rFonts w:ascii="宋体" w:hAnsi="宋体"/>
          <w:b/>
          <w:bCs/>
          <w:sz w:val="24"/>
        </w:rPr>
      </w:pPr>
      <w:r w:rsidRPr="00F20111">
        <w:rPr>
          <w:rFonts w:ascii="宋体" w:hAnsi="宋体" w:hint="eastAsia"/>
          <w:b/>
          <w:bCs/>
          <w:sz w:val="24"/>
        </w:rPr>
        <w:t>二、关联方介绍和关联关系</w:t>
      </w:r>
    </w:p>
    <w:p w14:paraId="16E50DE9" w14:textId="7BE4F7CA" w:rsidR="00F469BD" w:rsidRPr="00893314" w:rsidRDefault="00F469BD" w:rsidP="00F469BD">
      <w:pPr>
        <w:widowControl/>
        <w:snapToGrid w:val="0"/>
        <w:spacing w:beforeLines="50" w:before="156" w:afterLines="50" w:after="156" w:line="360" w:lineRule="auto"/>
        <w:ind w:leftChars="50" w:left="105" w:rightChars="50" w:right="105" w:firstLine="420"/>
        <w:rPr>
          <w:rFonts w:asciiTheme="minorEastAsia" w:hAnsiTheme="minorEastAsia"/>
          <w:b/>
          <w:sz w:val="24"/>
        </w:rPr>
      </w:pPr>
      <w:r>
        <w:rPr>
          <w:rFonts w:asciiTheme="minorEastAsia" w:hAnsiTheme="minorEastAsia" w:hint="eastAsia"/>
          <w:b/>
          <w:sz w:val="24"/>
        </w:rPr>
        <w:t>1</w:t>
      </w:r>
      <w:r w:rsidRPr="00893314">
        <w:rPr>
          <w:rFonts w:asciiTheme="minorEastAsia" w:hAnsiTheme="minorEastAsia" w:hint="eastAsia"/>
          <w:b/>
          <w:sz w:val="24"/>
        </w:rPr>
        <w:t>、中国信息通信科技集团有限公司</w:t>
      </w:r>
    </w:p>
    <w:p w14:paraId="37B77C86" w14:textId="660BE8EA" w:rsidR="001C332D" w:rsidRPr="001C332D" w:rsidRDefault="00F469BD" w:rsidP="001C332D">
      <w:pPr>
        <w:widowControl/>
        <w:snapToGrid w:val="0"/>
        <w:spacing w:beforeLines="50" w:before="156" w:afterLines="50" w:after="156" w:line="360" w:lineRule="auto"/>
        <w:ind w:leftChars="50" w:left="105" w:rightChars="19" w:right="40" w:firstLine="420"/>
        <w:rPr>
          <w:rFonts w:ascii="宋体" w:hAnsi="宋体"/>
          <w:sz w:val="24"/>
        </w:rPr>
      </w:pPr>
      <w:r w:rsidRPr="00025603">
        <w:rPr>
          <w:rFonts w:ascii="宋体" w:hAnsi="宋体" w:hint="eastAsia"/>
          <w:sz w:val="24"/>
        </w:rPr>
        <w:t xml:space="preserve">公司间接控股股东。注册地址: </w:t>
      </w:r>
      <w:r w:rsidR="001C332D" w:rsidRPr="001C332D">
        <w:rPr>
          <w:rFonts w:ascii="宋体" w:hAnsi="宋体" w:hint="eastAsia"/>
          <w:sz w:val="24"/>
        </w:rPr>
        <w:t>武汉市东湖新技术开发区高新四路6号烽火科技园。</w:t>
      </w:r>
      <w:r w:rsidRPr="00025603">
        <w:rPr>
          <w:rFonts w:ascii="宋体" w:hAnsi="宋体" w:hint="eastAsia"/>
          <w:sz w:val="24"/>
        </w:rPr>
        <w:t>注册资本：3,000,000万元</w:t>
      </w:r>
      <w:r w:rsidR="00120A2A">
        <w:rPr>
          <w:rFonts w:ascii="宋体" w:hAnsi="宋体" w:hint="eastAsia"/>
          <w:sz w:val="24"/>
        </w:rPr>
        <w:t>人民币</w:t>
      </w:r>
      <w:r w:rsidRPr="00025603">
        <w:rPr>
          <w:rFonts w:ascii="宋体" w:hAnsi="宋体" w:hint="eastAsia"/>
          <w:sz w:val="24"/>
        </w:rPr>
        <w:t>。经营范围：</w:t>
      </w:r>
      <w:r w:rsidR="001C332D">
        <w:rPr>
          <w:rFonts w:ascii="宋体" w:hAnsi="宋体"/>
          <w:sz w:val="24"/>
        </w:rPr>
        <w:t xml:space="preserve"> </w:t>
      </w:r>
      <w:r w:rsidR="001C332D" w:rsidRPr="001C332D">
        <w:rPr>
          <w:rFonts w:ascii="宋体" w:hAnsi="宋体" w:hint="eastAsia"/>
          <w:sz w:val="24"/>
        </w:rPr>
        <w:t>通信设备、电子信息、电子计算机及外部设备、电子软件、电子商务、信息安全、广播电视设备、光纤及光电缆、光电子、电子元器件、集成电路、仪器仪表、其他电子设备、自动化技术及产品的开发、</w:t>
      </w:r>
      <w:r w:rsidR="001C332D" w:rsidRPr="001C332D">
        <w:rPr>
          <w:rFonts w:ascii="宋体" w:hAnsi="宋体" w:hint="eastAsia"/>
          <w:sz w:val="24"/>
        </w:rPr>
        <w:lastRenderedPageBreak/>
        <w:t>研制、销售、技术服务、系统集成（国家有专项专营规定的除外）；通信、网络、广播电视的工程（不含卫星地面接收设施）设计、施工；投资管理与咨询；房产租赁、物业管理与咨询；自营和代理各类商品和技术的进出口（但国家限定公司经营或禁止进出口的商品和技术除外）；承包境外通信工程和境内国际招标工程；上述境外工程所需的设备、材料出口；对外派遣实施上述境外工程所需的劳务人员。（依法须经审批的项目，经相关部门审批后方可开展经营活动）</w:t>
      </w:r>
      <w:r w:rsidR="001C332D">
        <w:rPr>
          <w:rFonts w:ascii="宋体" w:hAnsi="宋体" w:hint="eastAsia"/>
          <w:sz w:val="24"/>
        </w:rPr>
        <w:t>。</w:t>
      </w:r>
    </w:p>
    <w:p w14:paraId="6C7FCECA" w14:textId="14C75B8B" w:rsidR="00275E7F" w:rsidRPr="00275E7F" w:rsidRDefault="00F469BD" w:rsidP="00275E7F">
      <w:pPr>
        <w:widowControl/>
        <w:snapToGrid w:val="0"/>
        <w:spacing w:beforeLines="50" w:before="156" w:afterLines="50" w:after="156" w:line="360" w:lineRule="auto"/>
        <w:ind w:leftChars="50" w:left="105" w:rightChars="19" w:right="40" w:firstLine="420"/>
        <w:rPr>
          <w:rFonts w:ascii="宋体" w:hAnsi="宋体"/>
          <w:b/>
          <w:sz w:val="24"/>
        </w:rPr>
      </w:pPr>
      <w:r>
        <w:rPr>
          <w:rFonts w:ascii="宋体" w:hAnsi="宋体" w:hint="eastAsia"/>
          <w:b/>
          <w:sz w:val="24"/>
        </w:rPr>
        <w:t>2</w:t>
      </w:r>
      <w:r w:rsidR="00275E7F" w:rsidRPr="00275E7F">
        <w:rPr>
          <w:rFonts w:ascii="宋体" w:hAnsi="宋体" w:hint="eastAsia"/>
          <w:b/>
          <w:sz w:val="24"/>
        </w:rPr>
        <w:t>、电信科学技术研究院有限公司</w:t>
      </w:r>
    </w:p>
    <w:p w14:paraId="5BE5370E" w14:textId="3E984244" w:rsidR="001C332D" w:rsidRPr="001C332D" w:rsidRDefault="0050778C" w:rsidP="001C332D">
      <w:pPr>
        <w:widowControl/>
        <w:snapToGrid w:val="0"/>
        <w:spacing w:beforeLines="50" w:before="156" w:afterLines="50" w:after="156" w:line="360" w:lineRule="auto"/>
        <w:ind w:leftChars="50" w:left="105" w:rightChars="50" w:right="105" w:firstLine="420"/>
        <w:rPr>
          <w:rFonts w:asciiTheme="minorEastAsia" w:hAnsiTheme="minorEastAsia"/>
          <w:sz w:val="24"/>
        </w:rPr>
      </w:pPr>
      <w:r w:rsidRPr="001C332D">
        <w:rPr>
          <w:rFonts w:asciiTheme="minorEastAsia" w:hAnsiTheme="minorEastAsia" w:hint="eastAsia"/>
          <w:sz w:val="24"/>
        </w:rPr>
        <w:t>公司控股股东（原名：电信科学技术研究院）。注册地址：</w:t>
      </w:r>
      <w:r w:rsidR="001C332D" w:rsidRPr="001C332D">
        <w:rPr>
          <w:rFonts w:asciiTheme="minorEastAsia" w:hAnsiTheme="minorEastAsia" w:hint="eastAsia"/>
          <w:sz w:val="24"/>
        </w:rPr>
        <w:t>北京市海淀区学院路40号一区。</w:t>
      </w:r>
      <w:r w:rsidRPr="001C332D">
        <w:rPr>
          <w:rFonts w:asciiTheme="minorEastAsia" w:hAnsiTheme="minorEastAsia" w:hint="eastAsia"/>
          <w:sz w:val="24"/>
        </w:rPr>
        <w:t>注册资本：780,000万元</w:t>
      </w:r>
      <w:r w:rsidR="00120A2A">
        <w:rPr>
          <w:rFonts w:asciiTheme="minorEastAsia" w:hAnsiTheme="minorEastAsia" w:hint="eastAsia"/>
          <w:sz w:val="24"/>
        </w:rPr>
        <w:t>人民币</w:t>
      </w:r>
      <w:r w:rsidRPr="001C332D">
        <w:rPr>
          <w:rFonts w:asciiTheme="minorEastAsia" w:hAnsiTheme="minorEastAsia" w:hint="eastAsia"/>
          <w:sz w:val="24"/>
        </w:rPr>
        <w:t>。经营范围：</w:t>
      </w:r>
      <w:r w:rsidR="001C332D" w:rsidRPr="001C332D">
        <w:rPr>
          <w:rFonts w:asciiTheme="minorEastAsia" w:hAnsiTheme="minorEastAsia"/>
          <w:sz w:val="24"/>
        </w:rPr>
        <w:t xml:space="preserve"> </w:t>
      </w:r>
      <w:r w:rsidR="001C332D" w:rsidRPr="001C332D">
        <w:rPr>
          <w:rFonts w:asciiTheme="minorEastAsia" w:hAnsiTheme="minorEastAsia" w:hint="eastAsia"/>
          <w:sz w:val="24"/>
        </w:rPr>
        <w:t>通信设备、电子计算机及外部设备、电子软件、广播电视设备、光纤及光电缆、电子元器件、其他电子设备、仪器仪表的开发、生产、销售；系统集成（国家有专项专营规定的除外）、通信、网络、电子商务、信息安全、广播电视的技术开发、技术服务；小区及写字楼物业管理；供暖、绿化服务；花木租赁；房屋维修、家居装饰；房产租售咨询；物业管理咨询；技术开发、技术转让、技术交流；百货、机械电子设备、建筑材料、五金交电销售。（市场主体依法自主选择经营项目，开展经营活动；依法须经批准的项目，经相关部门批准后依批准的内容开展</w:t>
      </w:r>
      <w:r w:rsidR="00EC18FD">
        <w:rPr>
          <w:rFonts w:asciiTheme="minorEastAsia" w:hAnsiTheme="minorEastAsia" w:hint="eastAsia"/>
          <w:sz w:val="24"/>
        </w:rPr>
        <w:t>经营活动；不得从事国家和本市产业政策禁止和限制类项目的经营活动</w:t>
      </w:r>
      <w:r w:rsidR="001C332D" w:rsidRPr="001C332D">
        <w:rPr>
          <w:rFonts w:asciiTheme="minorEastAsia" w:hAnsiTheme="minorEastAsia" w:hint="eastAsia"/>
          <w:sz w:val="24"/>
        </w:rPr>
        <w:t>）</w:t>
      </w:r>
      <w:r w:rsidR="00EC18FD">
        <w:rPr>
          <w:rFonts w:asciiTheme="minorEastAsia" w:hAnsiTheme="minorEastAsia" w:hint="eastAsia"/>
          <w:sz w:val="24"/>
        </w:rPr>
        <w:t>。</w:t>
      </w:r>
    </w:p>
    <w:p w14:paraId="41592534" w14:textId="74D728C5" w:rsidR="0050778C" w:rsidRPr="0050778C" w:rsidRDefault="00F469BD" w:rsidP="0050778C">
      <w:pPr>
        <w:widowControl/>
        <w:snapToGrid w:val="0"/>
        <w:spacing w:beforeLines="50" w:before="156" w:afterLines="50" w:after="156" w:line="360" w:lineRule="auto"/>
        <w:ind w:leftChars="50" w:left="105" w:rightChars="19" w:right="40" w:firstLine="420"/>
        <w:rPr>
          <w:rFonts w:ascii="宋体" w:hAnsi="宋体"/>
          <w:sz w:val="24"/>
        </w:rPr>
      </w:pPr>
      <w:r>
        <w:rPr>
          <w:rFonts w:ascii="宋体" w:hAnsi="宋体" w:hint="eastAsia"/>
          <w:b/>
          <w:sz w:val="24"/>
        </w:rPr>
        <w:t>3</w:t>
      </w:r>
      <w:r w:rsidR="00275E7F" w:rsidRPr="00275E7F">
        <w:rPr>
          <w:rFonts w:ascii="宋体" w:hAnsi="宋体" w:hint="eastAsia"/>
          <w:b/>
          <w:sz w:val="24"/>
        </w:rPr>
        <w:t>、</w:t>
      </w:r>
      <w:r w:rsidR="0050778C" w:rsidRPr="00893314">
        <w:rPr>
          <w:rFonts w:asciiTheme="minorEastAsia" w:hAnsiTheme="minorEastAsia" w:hint="eastAsia"/>
          <w:b/>
          <w:sz w:val="24"/>
        </w:rPr>
        <w:t>武汉邮电科学研究院有限公司</w:t>
      </w:r>
    </w:p>
    <w:p w14:paraId="36CB606F" w14:textId="790D5F6C" w:rsidR="001C332D" w:rsidRPr="001C332D" w:rsidRDefault="0050778C" w:rsidP="001C332D">
      <w:pPr>
        <w:widowControl/>
        <w:snapToGrid w:val="0"/>
        <w:spacing w:beforeLines="50" w:before="156" w:afterLines="50" w:after="156" w:line="360" w:lineRule="auto"/>
        <w:ind w:leftChars="50" w:left="105" w:rightChars="50" w:right="105" w:firstLine="420"/>
        <w:rPr>
          <w:rFonts w:asciiTheme="minorEastAsia" w:hAnsiTheme="minorEastAsia"/>
          <w:sz w:val="24"/>
        </w:rPr>
      </w:pPr>
      <w:r w:rsidRPr="00F96C4E">
        <w:rPr>
          <w:rFonts w:asciiTheme="minorEastAsia" w:hAnsiTheme="minorEastAsia" w:hint="eastAsia"/>
          <w:sz w:val="24"/>
        </w:rPr>
        <w:t>公司间接控股股东中国信息通信科技集团有限公司的全资子公司。注册地址：</w:t>
      </w:r>
      <w:r>
        <w:rPr>
          <w:rFonts w:asciiTheme="minorEastAsia" w:hAnsiTheme="minorEastAsia" w:hint="eastAsia"/>
          <w:sz w:val="24"/>
        </w:rPr>
        <w:t>武汉</w:t>
      </w:r>
      <w:r w:rsidRPr="00F96C4E">
        <w:rPr>
          <w:rFonts w:asciiTheme="minorEastAsia" w:hAnsiTheme="minorEastAsia" w:hint="eastAsia"/>
          <w:sz w:val="24"/>
        </w:rPr>
        <w:t>洪山区邮科院路88号。注册资本：210,000万元人民币。经营范围：</w:t>
      </w:r>
      <w:r w:rsidR="001C332D" w:rsidRPr="001C332D">
        <w:rPr>
          <w:rFonts w:asciiTheme="minorEastAsia" w:hAnsiTheme="minorEastAsia" w:hint="eastAsia"/>
          <w:sz w:val="24"/>
        </w:rPr>
        <w:t>通信、电子信息、自动化技术及产品的开发、研制、技术服务、开发产品的销售；通信工程设计、施工；自营和代理各类商品和技术的进出口，但国家限定公司经营或禁止进出口的商品和技术除外；承包境外通信工程和境内国际招标工程；上述境外工程所需的设备、材料出口；对外派遣实施上述境外工程所需的劳务人员。</w:t>
      </w:r>
    </w:p>
    <w:p w14:paraId="0260236F" w14:textId="34ECB4BC" w:rsidR="00275E7F" w:rsidRPr="00275E7F" w:rsidRDefault="00F469BD" w:rsidP="00275E7F">
      <w:pPr>
        <w:widowControl/>
        <w:snapToGrid w:val="0"/>
        <w:spacing w:beforeLines="50" w:before="156" w:afterLines="50" w:after="156" w:line="360" w:lineRule="auto"/>
        <w:ind w:leftChars="50" w:left="105" w:rightChars="19" w:right="40" w:firstLine="420"/>
        <w:rPr>
          <w:rFonts w:ascii="宋体" w:hAnsi="宋体"/>
          <w:b/>
          <w:sz w:val="24"/>
        </w:rPr>
      </w:pPr>
      <w:r>
        <w:rPr>
          <w:rFonts w:ascii="宋体" w:hAnsi="宋体" w:hint="eastAsia"/>
          <w:b/>
          <w:sz w:val="24"/>
        </w:rPr>
        <w:t>4</w:t>
      </w:r>
      <w:r w:rsidR="00275E7F" w:rsidRPr="00275E7F">
        <w:rPr>
          <w:rFonts w:ascii="宋体" w:hAnsi="宋体" w:hint="eastAsia"/>
          <w:b/>
          <w:sz w:val="24"/>
        </w:rPr>
        <w:t>、中信科移动通信技术有限公司</w:t>
      </w:r>
    </w:p>
    <w:p w14:paraId="24780F02" w14:textId="5C043C2D" w:rsidR="0050778C" w:rsidRPr="0050778C" w:rsidRDefault="001C332D" w:rsidP="0050778C">
      <w:pPr>
        <w:widowControl/>
        <w:snapToGrid w:val="0"/>
        <w:spacing w:beforeLines="50" w:before="156" w:afterLines="50" w:after="156" w:line="360" w:lineRule="auto"/>
        <w:ind w:leftChars="50" w:left="105" w:rightChars="50" w:right="105" w:firstLine="420"/>
        <w:rPr>
          <w:rFonts w:asciiTheme="minorEastAsia" w:hAnsiTheme="minorEastAsia"/>
          <w:sz w:val="24"/>
        </w:rPr>
      </w:pPr>
      <w:r w:rsidRPr="001C332D">
        <w:rPr>
          <w:rFonts w:asciiTheme="minorEastAsia" w:hAnsiTheme="minorEastAsia" w:hint="eastAsia"/>
          <w:sz w:val="24"/>
        </w:rPr>
        <w:t>公司间接控股股东中国信息通信科技集团有限公司的控股子公司。</w:t>
      </w:r>
      <w:r w:rsidR="0050778C" w:rsidRPr="00F96C4E">
        <w:rPr>
          <w:rFonts w:asciiTheme="minorEastAsia" w:hAnsiTheme="minorEastAsia" w:hint="eastAsia"/>
          <w:sz w:val="24"/>
        </w:rPr>
        <w:t>注册地址：</w:t>
      </w:r>
      <w:r w:rsidR="0050778C" w:rsidRPr="00006AA9">
        <w:rPr>
          <w:rFonts w:asciiTheme="minorEastAsia" w:hAnsiTheme="minorEastAsia" w:hint="eastAsia"/>
          <w:sz w:val="24"/>
        </w:rPr>
        <w:t>武汉东湖新技术开发区邮科院路88号</w:t>
      </w:r>
      <w:r w:rsidR="0050778C" w:rsidRPr="00F96C4E">
        <w:rPr>
          <w:rFonts w:asciiTheme="minorEastAsia" w:hAnsiTheme="minorEastAsia" w:hint="eastAsia"/>
          <w:sz w:val="24"/>
        </w:rPr>
        <w:t>。注册资本：</w:t>
      </w:r>
      <w:r w:rsidR="0050778C" w:rsidRPr="00006AA9">
        <w:rPr>
          <w:rFonts w:asciiTheme="minorEastAsia" w:hAnsiTheme="minorEastAsia" w:hint="eastAsia"/>
          <w:sz w:val="24"/>
        </w:rPr>
        <w:t>200</w:t>
      </w:r>
      <w:r w:rsidR="0050778C" w:rsidRPr="00F96C4E">
        <w:rPr>
          <w:rFonts w:asciiTheme="minorEastAsia" w:hAnsiTheme="minorEastAsia" w:hint="eastAsia"/>
          <w:sz w:val="24"/>
        </w:rPr>
        <w:t>,</w:t>
      </w:r>
      <w:r w:rsidR="0050778C" w:rsidRPr="00006AA9">
        <w:rPr>
          <w:rFonts w:asciiTheme="minorEastAsia" w:hAnsiTheme="minorEastAsia" w:hint="eastAsia"/>
          <w:sz w:val="24"/>
        </w:rPr>
        <w:t>000万元人民币</w:t>
      </w:r>
      <w:r w:rsidR="0050778C" w:rsidRPr="00F96C4E">
        <w:rPr>
          <w:rFonts w:asciiTheme="minorEastAsia" w:hAnsiTheme="minorEastAsia" w:hint="eastAsia"/>
          <w:sz w:val="24"/>
        </w:rPr>
        <w:t>。经营范围：通信系统及终端、仪器仪表、电子信息、电子技术、自动化技术、电子计算机软硬件</w:t>
      </w:r>
      <w:r w:rsidR="0050778C" w:rsidRPr="00F96C4E">
        <w:rPr>
          <w:rFonts w:asciiTheme="minorEastAsia" w:hAnsiTheme="minorEastAsia" w:hint="eastAsia"/>
          <w:sz w:val="24"/>
        </w:rPr>
        <w:lastRenderedPageBreak/>
        <w:t>及外部设备的开发、生产、销售；开发销售应用软件；技术开发、技术转让、技术咨询、技术服务、技术推广；通信信息网络系统集成（业务网、支撑网）；安全技术防范系统（工程）设计施工；施工总承包、专业承包；工程勘察设计；工程和技术研究与试验发展；通信工程、设备安装工程施工；计算机信息系统集成；货物进出口、技术进出口（国家有专项规定的、从其规定）、代理进出口；防雷设计与施工；交通机电设施工程的设计、安装、维护及交通机电设施产品的销售；汽车电子产品设计、研发、制造；通信类杆或塔的生产制造及安装（国家规定凭许可证经营的凭许可证方可经营）。</w:t>
      </w:r>
    </w:p>
    <w:p w14:paraId="7FAC3BB7" w14:textId="04D141EE" w:rsidR="0050778C" w:rsidRPr="00025603" w:rsidRDefault="00F469BD" w:rsidP="0050778C">
      <w:pPr>
        <w:widowControl/>
        <w:snapToGrid w:val="0"/>
        <w:spacing w:beforeLines="50" w:before="156" w:afterLines="50" w:after="156" w:line="360" w:lineRule="auto"/>
        <w:ind w:leftChars="50" w:left="105" w:rightChars="50" w:right="105" w:firstLine="420"/>
        <w:rPr>
          <w:rFonts w:ascii="宋体" w:hAnsi="宋体"/>
          <w:b/>
          <w:sz w:val="24"/>
        </w:rPr>
      </w:pPr>
      <w:r>
        <w:rPr>
          <w:rFonts w:ascii="宋体" w:hAnsi="宋体" w:hint="eastAsia"/>
          <w:b/>
          <w:sz w:val="24"/>
        </w:rPr>
        <w:t>5</w:t>
      </w:r>
      <w:r w:rsidR="0050778C" w:rsidRPr="00025603">
        <w:rPr>
          <w:rFonts w:ascii="宋体" w:hAnsi="宋体" w:hint="eastAsia"/>
          <w:b/>
          <w:sz w:val="24"/>
        </w:rPr>
        <w:t>、大唐电信集团财务有限公司</w:t>
      </w:r>
    </w:p>
    <w:p w14:paraId="2D57E571" w14:textId="05393FF5" w:rsidR="0050778C" w:rsidRPr="0050778C" w:rsidRDefault="001C332D" w:rsidP="00F469BD">
      <w:pPr>
        <w:widowControl/>
        <w:snapToGrid w:val="0"/>
        <w:spacing w:beforeLines="50" w:before="156" w:afterLines="50" w:after="156" w:line="360" w:lineRule="auto"/>
        <w:ind w:leftChars="50" w:left="105" w:rightChars="50" w:right="105" w:firstLine="420"/>
        <w:rPr>
          <w:rFonts w:ascii="宋体" w:hAnsi="宋体"/>
          <w:sz w:val="24"/>
        </w:rPr>
      </w:pPr>
      <w:r>
        <w:rPr>
          <w:rFonts w:ascii="宋体" w:hAnsi="宋体" w:hint="eastAsia"/>
          <w:sz w:val="24"/>
        </w:rPr>
        <w:t>该</w:t>
      </w:r>
      <w:r w:rsidRPr="00300BC8">
        <w:rPr>
          <w:rFonts w:ascii="宋体" w:hAnsi="宋体" w:hint="eastAsia"/>
          <w:sz w:val="24"/>
        </w:rPr>
        <w:t>公司是公司间接控股股东中国信息通信科技集团有限公司的全资子公司</w:t>
      </w:r>
      <w:r w:rsidR="0050778C" w:rsidRPr="00025603">
        <w:rPr>
          <w:rFonts w:ascii="宋体" w:hAnsi="宋体" w:hint="eastAsia"/>
          <w:sz w:val="24"/>
        </w:rPr>
        <w:t>。注册地址：北京市海淀区学院路40号一区。注册资本：100,000万元人民币。经营范围：（一）对成员单位办理财务和融资顾问、信用鉴证及相关的咨询、代理业务；（二）协助成员单位实现交易款项的收付；（三）经批准的保险代理业务；（四）对成员单位提供担保；（五）办理成员单位之间的委托贷款及委托投资；（六）对成员单位办理票据承兑与贴现；（七）办理成员单位之间的内部转账结算及相应的结算、清算方案设计；（八）吸收成员单位的存款；（九）对成员单位办理贷款及融资租赁；（十）从事同业拆借；（十一）承销成员单位的企业债券；（十二）有价证券投资（股票二级市场投资除外）；（十三）成员单位产品的买方信贷。</w:t>
      </w:r>
    </w:p>
    <w:p w14:paraId="540A90B5" w14:textId="77777777" w:rsidR="000A5794" w:rsidRPr="00BC2F5A" w:rsidRDefault="000A5794" w:rsidP="00E40035">
      <w:pPr>
        <w:tabs>
          <w:tab w:val="left" w:pos="1418"/>
        </w:tabs>
        <w:spacing w:beforeLines="50" w:before="156" w:afterLines="50" w:after="156" w:line="360" w:lineRule="auto"/>
        <w:ind w:leftChars="50" w:left="105" w:rightChars="19" w:right="40" w:firstLineChars="196" w:firstLine="472"/>
        <w:jc w:val="left"/>
        <w:rPr>
          <w:rFonts w:ascii="宋体" w:hAnsi="宋体"/>
          <w:b/>
          <w:sz w:val="24"/>
        </w:rPr>
      </w:pPr>
      <w:r w:rsidRPr="00996306">
        <w:rPr>
          <w:rFonts w:ascii="宋体" w:hAnsi="宋体" w:hint="eastAsia"/>
          <w:b/>
          <w:sz w:val="24"/>
        </w:rPr>
        <w:t>三、</w:t>
      </w:r>
      <w:r w:rsidRPr="00BC2F5A">
        <w:rPr>
          <w:rFonts w:ascii="宋体" w:hAnsi="宋体" w:hint="eastAsia"/>
          <w:b/>
          <w:sz w:val="24"/>
        </w:rPr>
        <w:t>关联交易价格确定的原则和方法</w:t>
      </w:r>
    </w:p>
    <w:p w14:paraId="345E5B94" w14:textId="77777777" w:rsidR="003A6FF9" w:rsidRPr="003A6FF9" w:rsidRDefault="000A5794" w:rsidP="00E40035">
      <w:pPr>
        <w:tabs>
          <w:tab w:val="left" w:pos="1418"/>
        </w:tabs>
        <w:spacing w:beforeLines="50" w:before="156" w:afterLines="50" w:after="156" w:line="360" w:lineRule="auto"/>
        <w:ind w:leftChars="50" w:left="105" w:rightChars="19" w:right="40" w:firstLine="484"/>
        <w:jc w:val="left"/>
        <w:rPr>
          <w:rFonts w:ascii="宋体" w:hAnsi="宋体" w:cs="宋体"/>
          <w:color w:val="000000"/>
          <w:kern w:val="0"/>
          <w:sz w:val="24"/>
        </w:rPr>
      </w:pPr>
      <w:r w:rsidRPr="00BC2F5A">
        <w:rPr>
          <w:rFonts w:ascii="宋体" w:hAnsi="宋体" w:cs="宋体" w:hint="eastAsia"/>
          <w:color w:val="000000"/>
          <w:kern w:val="0"/>
          <w:sz w:val="24"/>
        </w:rPr>
        <w:t>参照市场价格确定交易价格。</w:t>
      </w:r>
    </w:p>
    <w:p w14:paraId="22EBFEDB" w14:textId="77777777" w:rsidR="000A5794" w:rsidRPr="00456500" w:rsidRDefault="000A5794" w:rsidP="00E40035">
      <w:pPr>
        <w:tabs>
          <w:tab w:val="left" w:pos="1418"/>
        </w:tabs>
        <w:spacing w:beforeLines="50" w:before="156" w:afterLines="50" w:after="156" w:line="360" w:lineRule="auto"/>
        <w:ind w:leftChars="50" w:left="105" w:rightChars="19" w:right="40" w:firstLineChars="196" w:firstLine="472"/>
        <w:jc w:val="left"/>
        <w:rPr>
          <w:rFonts w:ascii="宋体" w:hAnsi="宋体"/>
          <w:b/>
          <w:sz w:val="24"/>
        </w:rPr>
      </w:pPr>
      <w:r>
        <w:rPr>
          <w:rFonts w:ascii="宋体" w:hAnsi="宋体" w:hint="eastAsia"/>
          <w:b/>
          <w:sz w:val="24"/>
        </w:rPr>
        <w:t>四</w:t>
      </w:r>
      <w:r w:rsidRPr="00456500">
        <w:rPr>
          <w:rFonts w:ascii="宋体" w:hAnsi="宋体" w:hint="eastAsia"/>
          <w:b/>
          <w:sz w:val="24"/>
        </w:rPr>
        <w:t>、该关联交易的目的以及对上市公司的影响</w:t>
      </w:r>
    </w:p>
    <w:p w14:paraId="529CD2FA" w14:textId="77777777" w:rsidR="000A5794" w:rsidRPr="0066640D" w:rsidRDefault="000A5794" w:rsidP="00E40035">
      <w:pPr>
        <w:tabs>
          <w:tab w:val="left" w:pos="1418"/>
        </w:tabs>
        <w:spacing w:beforeLines="50" w:before="156" w:afterLines="50" w:after="156" w:line="360" w:lineRule="auto"/>
        <w:ind w:leftChars="50" w:left="105" w:rightChars="19" w:right="40"/>
        <w:jc w:val="left"/>
        <w:rPr>
          <w:rFonts w:ascii="宋体" w:hAnsi="宋体"/>
          <w:sz w:val="24"/>
        </w:rPr>
      </w:pPr>
      <w:r w:rsidRPr="0066640D">
        <w:rPr>
          <w:rFonts w:ascii="宋体" w:hAnsi="宋体" w:hint="eastAsia"/>
          <w:sz w:val="24"/>
        </w:rPr>
        <w:t xml:space="preserve">    上述关联交易属于公司的正常业务范围，以市场公允价格作为交易原则，没有损害公司及中小股东的利益，是必要的和合法的，关联交易的发生对公司的发展和盈利有积极的影响。</w:t>
      </w:r>
      <w:r w:rsidRPr="0066640D">
        <w:rPr>
          <w:rFonts w:ascii="宋体" w:hAnsi="宋体"/>
          <w:sz w:val="24"/>
        </w:rPr>
        <w:t xml:space="preserve"> </w:t>
      </w:r>
    </w:p>
    <w:p w14:paraId="65569C3B" w14:textId="77777777" w:rsidR="000A5794" w:rsidRPr="00004F6E" w:rsidRDefault="000A5794" w:rsidP="00E40035">
      <w:pPr>
        <w:tabs>
          <w:tab w:val="left" w:pos="1418"/>
        </w:tabs>
        <w:spacing w:beforeLines="50" w:before="156" w:afterLines="50" w:after="156" w:line="360" w:lineRule="auto"/>
        <w:ind w:leftChars="50" w:left="105" w:rightChars="19" w:right="40" w:firstLineChars="200" w:firstLine="480"/>
        <w:jc w:val="left"/>
        <w:rPr>
          <w:rFonts w:ascii="宋体" w:hAnsi="宋体"/>
          <w:sz w:val="24"/>
        </w:rPr>
      </w:pPr>
      <w:r w:rsidRPr="0066640D">
        <w:rPr>
          <w:rFonts w:ascii="宋体" w:hAnsi="宋体" w:hint="eastAsia"/>
          <w:sz w:val="24"/>
        </w:rPr>
        <w:t>公司日常关联交易金额占公司总交易额的比重较低，公司未对关联方形成较大的依赖。</w:t>
      </w:r>
    </w:p>
    <w:p w14:paraId="46B4745A" w14:textId="77777777" w:rsidR="000A5794" w:rsidRPr="00A878A2" w:rsidRDefault="000A5794" w:rsidP="00E40035">
      <w:pPr>
        <w:adjustRightInd w:val="0"/>
        <w:snapToGrid w:val="0"/>
        <w:spacing w:beforeLines="50" w:before="156" w:afterLines="50" w:after="156" w:line="360" w:lineRule="auto"/>
        <w:ind w:leftChars="50" w:left="105" w:rightChars="19" w:right="40" w:firstLineChars="200" w:firstLine="480"/>
        <w:rPr>
          <w:rFonts w:ascii="宋体" w:hAnsi="宋体"/>
          <w:color w:val="000000"/>
          <w:sz w:val="24"/>
        </w:rPr>
      </w:pPr>
      <w:r w:rsidRPr="00A878A2">
        <w:rPr>
          <w:rFonts w:ascii="宋体" w:hAnsi="宋体" w:hint="eastAsia"/>
          <w:color w:val="000000"/>
          <w:sz w:val="24"/>
        </w:rPr>
        <w:t>特此公告。</w:t>
      </w:r>
    </w:p>
    <w:p w14:paraId="578499F4" w14:textId="77777777" w:rsidR="00E40035" w:rsidRDefault="00E40035" w:rsidP="00E40035">
      <w:pPr>
        <w:spacing w:beforeLines="50" w:before="156" w:afterLines="50" w:after="156" w:line="360" w:lineRule="auto"/>
        <w:ind w:rightChars="19" w:right="40" w:firstLine="480"/>
        <w:jc w:val="right"/>
        <w:rPr>
          <w:rFonts w:hAnsi="宋体"/>
          <w:color w:val="000000"/>
          <w:sz w:val="24"/>
        </w:rPr>
      </w:pPr>
    </w:p>
    <w:p w14:paraId="13E07046" w14:textId="76167B49" w:rsidR="000A5794" w:rsidRPr="00E46465" w:rsidRDefault="000A5794" w:rsidP="00E40035">
      <w:pPr>
        <w:spacing w:beforeLines="50" w:before="156" w:afterLines="50" w:after="156" w:line="360" w:lineRule="auto"/>
        <w:ind w:rightChars="19" w:right="40" w:firstLine="480"/>
        <w:jc w:val="right"/>
        <w:rPr>
          <w:rFonts w:hAnsi="宋体"/>
          <w:color w:val="000000"/>
          <w:sz w:val="24"/>
        </w:rPr>
      </w:pPr>
      <w:r w:rsidRPr="00E46465">
        <w:rPr>
          <w:rFonts w:hAnsi="宋体" w:hint="eastAsia"/>
          <w:color w:val="000000"/>
          <w:sz w:val="24"/>
        </w:rPr>
        <w:t>大唐电信科技股份有限公司董事会</w:t>
      </w:r>
    </w:p>
    <w:p w14:paraId="243FDD29" w14:textId="7181C4D3" w:rsidR="00453B39" w:rsidRPr="003A6FF9" w:rsidRDefault="000A5794" w:rsidP="00E40035">
      <w:pPr>
        <w:spacing w:beforeLines="50" w:before="156" w:afterLines="50" w:after="156" w:line="360" w:lineRule="auto"/>
        <w:ind w:rightChars="19" w:right="40" w:firstLine="480"/>
        <w:jc w:val="right"/>
        <w:rPr>
          <w:rFonts w:hAnsi="宋体"/>
          <w:color w:val="000000"/>
          <w:sz w:val="24"/>
        </w:rPr>
      </w:pPr>
      <w:r w:rsidRPr="00E46465">
        <w:rPr>
          <w:rFonts w:hAnsi="宋体"/>
          <w:color w:val="000000"/>
          <w:sz w:val="24"/>
        </w:rPr>
        <w:t xml:space="preserve">                                       </w:t>
      </w:r>
      <w:r w:rsidR="00450699" w:rsidRPr="005F68EE">
        <w:rPr>
          <w:rFonts w:hAnsi="宋体"/>
          <w:color w:val="000000"/>
          <w:sz w:val="24"/>
        </w:rPr>
        <w:t>20</w:t>
      </w:r>
      <w:r w:rsidR="00450699">
        <w:rPr>
          <w:rFonts w:hAnsi="宋体" w:hint="eastAsia"/>
          <w:color w:val="000000"/>
          <w:sz w:val="24"/>
        </w:rPr>
        <w:t>21</w:t>
      </w:r>
      <w:r w:rsidRPr="005F68EE">
        <w:rPr>
          <w:rFonts w:hAnsi="宋体" w:hint="eastAsia"/>
          <w:color w:val="000000"/>
          <w:sz w:val="24"/>
        </w:rPr>
        <w:t>年</w:t>
      </w:r>
      <w:r w:rsidR="00F62ADD">
        <w:rPr>
          <w:rFonts w:hAnsi="宋体" w:hint="eastAsia"/>
          <w:color w:val="000000"/>
          <w:sz w:val="24"/>
        </w:rPr>
        <w:t>4</w:t>
      </w:r>
      <w:r w:rsidRPr="00586BEA">
        <w:rPr>
          <w:rFonts w:hAnsi="宋体" w:hint="eastAsia"/>
          <w:color w:val="000000"/>
          <w:sz w:val="24"/>
        </w:rPr>
        <w:t>月</w:t>
      </w:r>
      <w:r w:rsidR="00584516">
        <w:rPr>
          <w:rFonts w:hAnsi="宋体" w:hint="eastAsia"/>
          <w:color w:val="000000"/>
          <w:sz w:val="24"/>
        </w:rPr>
        <w:t>29</w:t>
      </w:r>
      <w:r w:rsidRPr="00B9790F">
        <w:rPr>
          <w:rFonts w:hAnsi="宋体" w:hint="eastAsia"/>
          <w:color w:val="000000"/>
          <w:sz w:val="24"/>
        </w:rPr>
        <w:t>日</w:t>
      </w:r>
    </w:p>
    <w:sectPr w:rsidR="00453B39" w:rsidRPr="003A6FF9" w:rsidSect="00B70DF7">
      <w:headerReference w:type="even" r:id="rId8"/>
      <w:headerReference w:type="default" r:id="rId9"/>
      <w:footerReference w:type="default" r:id="rId10"/>
      <w:pgSz w:w="11906" w:h="16838"/>
      <w:pgMar w:top="1440" w:right="1800"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2AE56" w14:textId="77777777" w:rsidR="00451228" w:rsidRDefault="00451228" w:rsidP="006B45D8">
      <w:r>
        <w:separator/>
      </w:r>
    </w:p>
  </w:endnote>
  <w:endnote w:type="continuationSeparator" w:id="0">
    <w:p w14:paraId="3971096C" w14:textId="77777777" w:rsidR="00451228" w:rsidRDefault="00451228" w:rsidP="006B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5581"/>
      <w:docPartObj>
        <w:docPartGallery w:val="Page Numbers (Bottom of Page)"/>
        <w:docPartUnique/>
      </w:docPartObj>
    </w:sdtPr>
    <w:sdtEndPr/>
    <w:sdtContent>
      <w:p w14:paraId="7A71D27B" w14:textId="6FF84CAD" w:rsidR="00691724" w:rsidRDefault="00691724">
        <w:pPr>
          <w:pStyle w:val="a6"/>
          <w:jc w:val="center"/>
        </w:pPr>
        <w:r>
          <w:fldChar w:fldCharType="begin"/>
        </w:r>
        <w:r>
          <w:instrText xml:space="preserve"> PAGE   \* MERGEFORMAT </w:instrText>
        </w:r>
        <w:r>
          <w:fldChar w:fldCharType="separate"/>
        </w:r>
        <w:r w:rsidR="00E15870" w:rsidRPr="00E15870">
          <w:rPr>
            <w:noProof/>
            <w:lang w:val="zh-CN"/>
          </w:rPr>
          <w:t>1</w:t>
        </w:r>
        <w:r>
          <w:rPr>
            <w:noProof/>
            <w:lang w:val="zh-CN"/>
          </w:rPr>
          <w:fldChar w:fldCharType="end"/>
        </w:r>
      </w:p>
    </w:sdtContent>
  </w:sdt>
  <w:p w14:paraId="7BA4A208" w14:textId="77777777" w:rsidR="00691724" w:rsidRDefault="006917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A77F0" w14:textId="77777777" w:rsidR="00451228" w:rsidRDefault="00451228" w:rsidP="006B45D8">
      <w:r>
        <w:separator/>
      </w:r>
    </w:p>
  </w:footnote>
  <w:footnote w:type="continuationSeparator" w:id="0">
    <w:p w14:paraId="61D7B9A4" w14:textId="77777777" w:rsidR="00451228" w:rsidRDefault="00451228" w:rsidP="006B4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D1A82" w14:textId="77777777" w:rsidR="00691724" w:rsidRDefault="00691724" w:rsidP="00CF3880">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4D374" w14:textId="77777777" w:rsidR="00691724" w:rsidRDefault="00691724" w:rsidP="00CF3880">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18F"/>
    <w:multiLevelType w:val="hybridMultilevel"/>
    <w:tmpl w:val="EEBEB0B6"/>
    <w:lvl w:ilvl="0" w:tplc="E0D61BF4">
      <w:start w:val="1"/>
      <w:numFmt w:val="decimal"/>
      <w:lvlText w:val="%1、"/>
      <w:lvlJc w:val="left"/>
      <w:pPr>
        <w:ind w:left="1460" w:hanging="720"/>
      </w:pPr>
      <w:rPr>
        <w:rFonts w:hint="default"/>
      </w:rPr>
    </w:lvl>
    <w:lvl w:ilvl="1" w:tplc="04090019" w:tentative="1">
      <w:start w:val="1"/>
      <w:numFmt w:val="lowerLetter"/>
      <w:lvlText w:val="%2)"/>
      <w:lvlJc w:val="left"/>
      <w:pPr>
        <w:ind w:left="1580" w:hanging="420"/>
      </w:pPr>
    </w:lvl>
    <w:lvl w:ilvl="2" w:tplc="0409001B" w:tentative="1">
      <w:start w:val="1"/>
      <w:numFmt w:val="lowerRoman"/>
      <w:lvlText w:val="%3."/>
      <w:lvlJc w:val="right"/>
      <w:pPr>
        <w:ind w:left="2000" w:hanging="420"/>
      </w:pPr>
    </w:lvl>
    <w:lvl w:ilvl="3" w:tplc="0409000F" w:tentative="1">
      <w:start w:val="1"/>
      <w:numFmt w:val="decimal"/>
      <w:lvlText w:val="%4."/>
      <w:lvlJc w:val="left"/>
      <w:pPr>
        <w:ind w:left="2420" w:hanging="420"/>
      </w:pPr>
    </w:lvl>
    <w:lvl w:ilvl="4" w:tplc="04090019" w:tentative="1">
      <w:start w:val="1"/>
      <w:numFmt w:val="lowerLetter"/>
      <w:lvlText w:val="%5)"/>
      <w:lvlJc w:val="left"/>
      <w:pPr>
        <w:ind w:left="2840" w:hanging="420"/>
      </w:pPr>
    </w:lvl>
    <w:lvl w:ilvl="5" w:tplc="0409001B" w:tentative="1">
      <w:start w:val="1"/>
      <w:numFmt w:val="lowerRoman"/>
      <w:lvlText w:val="%6."/>
      <w:lvlJc w:val="right"/>
      <w:pPr>
        <w:ind w:left="3260" w:hanging="420"/>
      </w:pPr>
    </w:lvl>
    <w:lvl w:ilvl="6" w:tplc="0409000F" w:tentative="1">
      <w:start w:val="1"/>
      <w:numFmt w:val="decimal"/>
      <w:lvlText w:val="%7."/>
      <w:lvlJc w:val="left"/>
      <w:pPr>
        <w:ind w:left="3680" w:hanging="420"/>
      </w:pPr>
    </w:lvl>
    <w:lvl w:ilvl="7" w:tplc="04090019" w:tentative="1">
      <w:start w:val="1"/>
      <w:numFmt w:val="lowerLetter"/>
      <w:lvlText w:val="%8)"/>
      <w:lvlJc w:val="left"/>
      <w:pPr>
        <w:ind w:left="4100" w:hanging="420"/>
      </w:pPr>
    </w:lvl>
    <w:lvl w:ilvl="8" w:tplc="0409001B" w:tentative="1">
      <w:start w:val="1"/>
      <w:numFmt w:val="lowerRoman"/>
      <w:lvlText w:val="%9."/>
      <w:lvlJc w:val="right"/>
      <w:pPr>
        <w:ind w:left="4520" w:hanging="420"/>
      </w:pPr>
    </w:lvl>
  </w:abstractNum>
  <w:abstractNum w:abstractNumId="1" w15:restartNumberingAfterBreak="0">
    <w:nsid w:val="08664EC9"/>
    <w:multiLevelType w:val="hybridMultilevel"/>
    <w:tmpl w:val="57D61692"/>
    <w:lvl w:ilvl="0" w:tplc="6D700252">
      <w:numFmt w:val="none"/>
      <w:lvlText w:val=""/>
      <w:lvlJc w:val="left"/>
      <w:pPr>
        <w:tabs>
          <w:tab w:val="num" w:pos="360"/>
        </w:tabs>
      </w:pPr>
    </w:lvl>
    <w:lvl w:ilvl="1" w:tplc="82381D4A">
      <w:start w:val="1"/>
      <w:numFmt w:val="lowerLetter"/>
      <w:lvlText w:val="(%2)"/>
      <w:lvlJc w:val="left"/>
      <w:pPr>
        <w:tabs>
          <w:tab w:val="num" w:pos="1350"/>
        </w:tabs>
        <w:ind w:left="1350" w:hanging="390"/>
      </w:pPr>
      <w:rPr>
        <w:rFonts w:hint="default"/>
      </w:rPr>
    </w:lvl>
    <w:lvl w:ilvl="2" w:tplc="842C17B8">
      <w:start w:val="1"/>
      <w:numFmt w:val="decimal"/>
      <w:lvlText w:val="(%3)"/>
      <w:lvlJc w:val="left"/>
      <w:pPr>
        <w:tabs>
          <w:tab w:val="num" w:pos="2340"/>
        </w:tabs>
        <w:ind w:left="2340" w:hanging="900"/>
      </w:pPr>
      <w:rPr>
        <w:rFonts w:hint="default"/>
      </w:rPr>
    </w:lvl>
    <w:lvl w:ilvl="3" w:tplc="509856FE">
      <w:start w:val="1"/>
      <w:numFmt w:val="decimal"/>
      <w:lvlText w:val="%4、"/>
      <w:lvlJc w:val="left"/>
      <w:pPr>
        <w:tabs>
          <w:tab w:val="num" w:pos="2700"/>
        </w:tabs>
        <w:ind w:left="2700" w:hanging="780"/>
      </w:pPr>
      <w:rPr>
        <w:rFonts w:hAnsi="宋体" w:hint="default"/>
        <w:b w:val="0"/>
      </w:rPr>
    </w:lvl>
    <w:lvl w:ilvl="4" w:tplc="6160260E" w:tentative="1">
      <w:start w:val="1"/>
      <w:numFmt w:val="ideographTraditional"/>
      <w:lvlText w:val="%5、"/>
      <w:lvlJc w:val="left"/>
      <w:pPr>
        <w:tabs>
          <w:tab w:val="num" w:pos="2880"/>
        </w:tabs>
        <w:ind w:left="2880" w:hanging="480"/>
      </w:pPr>
      <w:rPr>
        <w:rFonts w:cs="Times New Roman"/>
      </w:rPr>
    </w:lvl>
    <w:lvl w:ilvl="5" w:tplc="4858DFC4" w:tentative="1">
      <w:start w:val="1"/>
      <w:numFmt w:val="lowerRoman"/>
      <w:lvlText w:val="%6."/>
      <w:lvlJc w:val="right"/>
      <w:pPr>
        <w:tabs>
          <w:tab w:val="num" w:pos="3360"/>
        </w:tabs>
        <w:ind w:left="3360" w:hanging="480"/>
      </w:pPr>
      <w:rPr>
        <w:rFonts w:cs="Times New Roman"/>
      </w:rPr>
    </w:lvl>
    <w:lvl w:ilvl="6" w:tplc="01F09426" w:tentative="1">
      <w:start w:val="1"/>
      <w:numFmt w:val="decimal"/>
      <w:lvlText w:val="%7."/>
      <w:lvlJc w:val="left"/>
      <w:pPr>
        <w:tabs>
          <w:tab w:val="num" w:pos="3840"/>
        </w:tabs>
        <w:ind w:left="3840" w:hanging="480"/>
      </w:pPr>
      <w:rPr>
        <w:rFonts w:cs="Times New Roman"/>
      </w:rPr>
    </w:lvl>
    <w:lvl w:ilvl="7" w:tplc="F572996A" w:tentative="1">
      <w:start w:val="1"/>
      <w:numFmt w:val="ideographTraditional"/>
      <w:lvlText w:val="%8、"/>
      <w:lvlJc w:val="left"/>
      <w:pPr>
        <w:tabs>
          <w:tab w:val="num" w:pos="4320"/>
        </w:tabs>
        <w:ind w:left="4320" w:hanging="480"/>
      </w:pPr>
      <w:rPr>
        <w:rFonts w:cs="Times New Roman"/>
      </w:rPr>
    </w:lvl>
    <w:lvl w:ilvl="8" w:tplc="FAFEA08C" w:tentative="1">
      <w:start w:val="1"/>
      <w:numFmt w:val="lowerRoman"/>
      <w:lvlText w:val="%9."/>
      <w:lvlJc w:val="right"/>
      <w:pPr>
        <w:tabs>
          <w:tab w:val="num" w:pos="4800"/>
        </w:tabs>
        <w:ind w:left="4800" w:hanging="480"/>
      </w:pPr>
      <w:rPr>
        <w:rFonts w:cs="Times New Roman"/>
      </w:rPr>
    </w:lvl>
  </w:abstractNum>
  <w:abstractNum w:abstractNumId="2" w15:restartNumberingAfterBreak="0">
    <w:nsid w:val="14D14927"/>
    <w:multiLevelType w:val="hybridMultilevel"/>
    <w:tmpl w:val="5D5AC502"/>
    <w:lvl w:ilvl="0" w:tplc="01C0A28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A6F4A20"/>
    <w:multiLevelType w:val="hybridMultilevel"/>
    <w:tmpl w:val="083EB14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57771D1"/>
    <w:multiLevelType w:val="hybridMultilevel"/>
    <w:tmpl w:val="22AA563E"/>
    <w:lvl w:ilvl="0" w:tplc="E0D61BF4">
      <w:start w:val="1"/>
      <w:numFmt w:val="decimal"/>
      <w:lvlText w:val="%1、"/>
      <w:lvlJc w:val="left"/>
      <w:pPr>
        <w:ind w:left="1460" w:hanging="720"/>
      </w:pPr>
      <w:rPr>
        <w:rFonts w:hint="default"/>
      </w:rPr>
    </w:lvl>
    <w:lvl w:ilvl="1" w:tplc="F5405A92">
      <w:start w:val="2"/>
      <w:numFmt w:val="japaneseCounting"/>
      <w:lvlText w:val="%2、"/>
      <w:lvlJc w:val="left"/>
      <w:pPr>
        <w:ind w:left="1880" w:hanging="720"/>
      </w:pPr>
      <w:rPr>
        <w:rFonts w:hint="default"/>
      </w:rPr>
    </w:lvl>
    <w:lvl w:ilvl="2" w:tplc="0409001B" w:tentative="1">
      <w:start w:val="1"/>
      <w:numFmt w:val="lowerRoman"/>
      <w:lvlText w:val="%3."/>
      <w:lvlJc w:val="right"/>
      <w:pPr>
        <w:ind w:left="2000" w:hanging="420"/>
      </w:pPr>
    </w:lvl>
    <w:lvl w:ilvl="3" w:tplc="0409000F" w:tentative="1">
      <w:start w:val="1"/>
      <w:numFmt w:val="decimal"/>
      <w:lvlText w:val="%4."/>
      <w:lvlJc w:val="left"/>
      <w:pPr>
        <w:ind w:left="2420" w:hanging="420"/>
      </w:pPr>
    </w:lvl>
    <w:lvl w:ilvl="4" w:tplc="04090019" w:tentative="1">
      <w:start w:val="1"/>
      <w:numFmt w:val="lowerLetter"/>
      <w:lvlText w:val="%5)"/>
      <w:lvlJc w:val="left"/>
      <w:pPr>
        <w:ind w:left="2840" w:hanging="420"/>
      </w:pPr>
    </w:lvl>
    <w:lvl w:ilvl="5" w:tplc="0409001B" w:tentative="1">
      <w:start w:val="1"/>
      <w:numFmt w:val="lowerRoman"/>
      <w:lvlText w:val="%6."/>
      <w:lvlJc w:val="right"/>
      <w:pPr>
        <w:ind w:left="3260" w:hanging="420"/>
      </w:pPr>
    </w:lvl>
    <w:lvl w:ilvl="6" w:tplc="0409000F" w:tentative="1">
      <w:start w:val="1"/>
      <w:numFmt w:val="decimal"/>
      <w:lvlText w:val="%7."/>
      <w:lvlJc w:val="left"/>
      <w:pPr>
        <w:ind w:left="3680" w:hanging="420"/>
      </w:pPr>
    </w:lvl>
    <w:lvl w:ilvl="7" w:tplc="04090019" w:tentative="1">
      <w:start w:val="1"/>
      <w:numFmt w:val="lowerLetter"/>
      <w:lvlText w:val="%8)"/>
      <w:lvlJc w:val="left"/>
      <w:pPr>
        <w:ind w:left="4100" w:hanging="420"/>
      </w:pPr>
    </w:lvl>
    <w:lvl w:ilvl="8" w:tplc="0409001B" w:tentative="1">
      <w:start w:val="1"/>
      <w:numFmt w:val="lowerRoman"/>
      <w:lvlText w:val="%9."/>
      <w:lvlJc w:val="right"/>
      <w:pPr>
        <w:ind w:left="4520" w:hanging="420"/>
      </w:pPr>
    </w:lvl>
  </w:abstractNum>
  <w:abstractNum w:abstractNumId="5" w15:restartNumberingAfterBreak="0">
    <w:nsid w:val="31DB62A8"/>
    <w:multiLevelType w:val="hybridMultilevel"/>
    <w:tmpl w:val="61B4CA70"/>
    <w:lvl w:ilvl="0" w:tplc="048CD58E">
      <w:start w:val="1"/>
      <w:numFmt w:val="decimal"/>
      <w:lvlText w:val="(%1)"/>
      <w:lvlJc w:val="left"/>
      <w:pPr>
        <w:tabs>
          <w:tab w:val="num" w:pos="1260"/>
        </w:tabs>
        <w:ind w:left="1260" w:hanging="795"/>
      </w:pPr>
      <w:rPr>
        <w:rFonts w:eastAsia="Times New Roman" w:hAnsi="宋体" w:hint="default"/>
      </w:rPr>
    </w:lvl>
    <w:lvl w:ilvl="1" w:tplc="04090019" w:tentative="1">
      <w:start w:val="1"/>
      <w:numFmt w:val="ideographTraditional"/>
      <w:lvlText w:val="%2、"/>
      <w:lvlJc w:val="left"/>
      <w:pPr>
        <w:tabs>
          <w:tab w:val="num" w:pos="1425"/>
        </w:tabs>
        <w:ind w:left="1425" w:hanging="480"/>
      </w:pPr>
    </w:lvl>
    <w:lvl w:ilvl="2" w:tplc="0409001B" w:tentative="1">
      <w:start w:val="1"/>
      <w:numFmt w:val="lowerRoman"/>
      <w:lvlText w:val="%3."/>
      <w:lvlJc w:val="right"/>
      <w:pPr>
        <w:tabs>
          <w:tab w:val="num" w:pos="1905"/>
        </w:tabs>
        <w:ind w:left="1905" w:hanging="480"/>
      </w:pPr>
    </w:lvl>
    <w:lvl w:ilvl="3" w:tplc="0409000F" w:tentative="1">
      <w:start w:val="1"/>
      <w:numFmt w:val="decimal"/>
      <w:lvlText w:val="%4."/>
      <w:lvlJc w:val="left"/>
      <w:pPr>
        <w:tabs>
          <w:tab w:val="num" w:pos="2385"/>
        </w:tabs>
        <w:ind w:left="2385" w:hanging="480"/>
      </w:pPr>
    </w:lvl>
    <w:lvl w:ilvl="4" w:tplc="04090019" w:tentative="1">
      <w:start w:val="1"/>
      <w:numFmt w:val="ideographTraditional"/>
      <w:lvlText w:val="%5、"/>
      <w:lvlJc w:val="left"/>
      <w:pPr>
        <w:tabs>
          <w:tab w:val="num" w:pos="2865"/>
        </w:tabs>
        <w:ind w:left="2865" w:hanging="480"/>
      </w:pPr>
    </w:lvl>
    <w:lvl w:ilvl="5" w:tplc="0409001B" w:tentative="1">
      <w:start w:val="1"/>
      <w:numFmt w:val="lowerRoman"/>
      <w:lvlText w:val="%6."/>
      <w:lvlJc w:val="right"/>
      <w:pPr>
        <w:tabs>
          <w:tab w:val="num" w:pos="3345"/>
        </w:tabs>
        <w:ind w:left="3345" w:hanging="480"/>
      </w:pPr>
    </w:lvl>
    <w:lvl w:ilvl="6" w:tplc="0409000F" w:tentative="1">
      <w:start w:val="1"/>
      <w:numFmt w:val="decimal"/>
      <w:lvlText w:val="%7."/>
      <w:lvlJc w:val="left"/>
      <w:pPr>
        <w:tabs>
          <w:tab w:val="num" w:pos="3825"/>
        </w:tabs>
        <w:ind w:left="3825" w:hanging="480"/>
      </w:pPr>
    </w:lvl>
    <w:lvl w:ilvl="7" w:tplc="04090019" w:tentative="1">
      <w:start w:val="1"/>
      <w:numFmt w:val="ideographTraditional"/>
      <w:lvlText w:val="%8、"/>
      <w:lvlJc w:val="left"/>
      <w:pPr>
        <w:tabs>
          <w:tab w:val="num" w:pos="4305"/>
        </w:tabs>
        <w:ind w:left="4305" w:hanging="480"/>
      </w:pPr>
    </w:lvl>
    <w:lvl w:ilvl="8" w:tplc="0409001B" w:tentative="1">
      <w:start w:val="1"/>
      <w:numFmt w:val="lowerRoman"/>
      <w:lvlText w:val="%9."/>
      <w:lvlJc w:val="right"/>
      <w:pPr>
        <w:tabs>
          <w:tab w:val="num" w:pos="4785"/>
        </w:tabs>
        <w:ind w:left="4785" w:hanging="480"/>
      </w:pPr>
    </w:lvl>
  </w:abstractNum>
  <w:abstractNum w:abstractNumId="6" w15:restartNumberingAfterBreak="0">
    <w:nsid w:val="37CB271E"/>
    <w:multiLevelType w:val="hybridMultilevel"/>
    <w:tmpl w:val="38C65818"/>
    <w:lvl w:ilvl="0" w:tplc="54B28A2C">
      <w:start w:val="1"/>
      <w:numFmt w:val="decimal"/>
      <w:lvlText w:val="(%1)"/>
      <w:lvlJc w:val="left"/>
      <w:pPr>
        <w:tabs>
          <w:tab w:val="num" w:pos="825"/>
        </w:tabs>
        <w:ind w:left="825" w:hanging="360"/>
      </w:pPr>
      <w:rPr>
        <w:rFonts w:eastAsia="Times New Roman" w:hAnsi="宋体" w:hint="default"/>
      </w:rPr>
    </w:lvl>
    <w:lvl w:ilvl="1" w:tplc="04090019" w:tentative="1">
      <w:start w:val="1"/>
      <w:numFmt w:val="ideographTraditional"/>
      <w:lvlText w:val="%2、"/>
      <w:lvlJc w:val="left"/>
      <w:pPr>
        <w:tabs>
          <w:tab w:val="num" w:pos="1425"/>
        </w:tabs>
        <w:ind w:left="1425" w:hanging="480"/>
      </w:pPr>
    </w:lvl>
    <w:lvl w:ilvl="2" w:tplc="0409001B" w:tentative="1">
      <w:start w:val="1"/>
      <w:numFmt w:val="lowerRoman"/>
      <w:lvlText w:val="%3."/>
      <w:lvlJc w:val="right"/>
      <w:pPr>
        <w:tabs>
          <w:tab w:val="num" w:pos="1905"/>
        </w:tabs>
        <w:ind w:left="1905" w:hanging="480"/>
      </w:pPr>
    </w:lvl>
    <w:lvl w:ilvl="3" w:tplc="0409000F" w:tentative="1">
      <w:start w:val="1"/>
      <w:numFmt w:val="decimal"/>
      <w:lvlText w:val="%4."/>
      <w:lvlJc w:val="left"/>
      <w:pPr>
        <w:tabs>
          <w:tab w:val="num" w:pos="2385"/>
        </w:tabs>
        <w:ind w:left="2385" w:hanging="480"/>
      </w:pPr>
    </w:lvl>
    <w:lvl w:ilvl="4" w:tplc="04090019" w:tentative="1">
      <w:start w:val="1"/>
      <w:numFmt w:val="ideographTraditional"/>
      <w:lvlText w:val="%5、"/>
      <w:lvlJc w:val="left"/>
      <w:pPr>
        <w:tabs>
          <w:tab w:val="num" w:pos="2865"/>
        </w:tabs>
        <w:ind w:left="2865" w:hanging="480"/>
      </w:pPr>
    </w:lvl>
    <w:lvl w:ilvl="5" w:tplc="0409001B" w:tentative="1">
      <w:start w:val="1"/>
      <w:numFmt w:val="lowerRoman"/>
      <w:lvlText w:val="%6."/>
      <w:lvlJc w:val="right"/>
      <w:pPr>
        <w:tabs>
          <w:tab w:val="num" w:pos="3345"/>
        </w:tabs>
        <w:ind w:left="3345" w:hanging="480"/>
      </w:pPr>
    </w:lvl>
    <w:lvl w:ilvl="6" w:tplc="0409000F" w:tentative="1">
      <w:start w:val="1"/>
      <w:numFmt w:val="decimal"/>
      <w:lvlText w:val="%7."/>
      <w:lvlJc w:val="left"/>
      <w:pPr>
        <w:tabs>
          <w:tab w:val="num" w:pos="3825"/>
        </w:tabs>
        <w:ind w:left="3825" w:hanging="480"/>
      </w:pPr>
    </w:lvl>
    <w:lvl w:ilvl="7" w:tplc="04090019" w:tentative="1">
      <w:start w:val="1"/>
      <w:numFmt w:val="ideographTraditional"/>
      <w:lvlText w:val="%8、"/>
      <w:lvlJc w:val="left"/>
      <w:pPr>
        <w:tabs>
          <w:tab w:val="num" w:pos="4305"/>
        </w:tabs>
        <w:ind w:left="4305" w:hanging="480"/>
      </w:pPr>
    </w:lvl>
    <w:lvl w:ilvl="8" w:tplc="0409001B" w:tentative="1">
      <w:start w:val="1"/>
      <w:numFmt w:val="lowerRoman"/>
      <w:lvlText w:val="%9."/>
      <w:lvlJc w:val="right"/>
      <w:pPr>
        <w:tabs>
          <w:tab w:val="num" w:pos="4785"/>
        </w:tabs>
        <w:ind w:left="4785" w:hanging="480"/>
      </w:pPr>
    </w:lvl>
  </w:abstractNum>
  <w:abstractNum w:abstractNumId="7" w15:restartNumberingAfterBreak="0">
    <w:nsid w:val="3EE753B0"/>
    <w:multiLevelType w:val="hybridMultilevel"/>
    <w:tmpl w:val="A874F544"/>
    <w:lvl w:ilvl="0" w:tplc="C5085C94">
      <w:start w:val="1"/>
      <w:numFmt w:val="lowerLetter"/>
      <w:lvlText w:val="(%1)"/>
      <w:lvlJc w:val="left"/>
      <w:pPr>
        <w:tabs>
          <w:tab w:val="num" w:pos="1650"/>
        </w:tabs>
        <w:ind w:left="1650" w:hanging="390"/>
      </w:pPr>
      <w:rPr>
        <w:rFonts w:hint="default"/>
      </w:rPr>
    </w:lvl>
    <w:lvl w:ilvl="1" w:tplc="82381D4A">
      <w:start w:val="1"/>
      <w:numFmt w:val="lowerLetter"/>
      <w:lvlText w:val="(%2)"/>
      <w:lvlJc w:val="left"/>
      <w:pPr>
        <w:tabs>
          <w:tab w:val="num" w:pos="2130"/>
        </w:tabs>
        <w:ind w:left="2130" w:hanging="390"/>
      </w:pPr>
      <w:rPr>
        <w:rFonts w:hint="default"/>
      </w:r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8" w15:restartNumberingAfterBreak="0">
    <w:nsid w:val="3F3C1CC2"/>
    <w:multiLevelType w:val="hybridMultilevel"/>
    <w:tmpl w:val="33E65130"/>
    <w:lvl w:ilvl="0" w:tplc="9EB2921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426C6041"/>
    <w:multiLevelType w:val="hybridMultilevel"/>
    <w:tmpl w:val="50D691FA"/>
    <w:lvl w:ilvl="0" w:tplc="A1DAC6E6">
      <w:start w:val="1"/>
      <w:numFmt w:val="decimal"/>
      <w:lvlText w:val="%1."/>
      <w:lvlJc w:val="left"/>
      <w:pPr>
        <w:tabs>
          <w:tab w:val="num" w:pos="360"/>
        </w:tabs>
        <w:ind w:left="360" w:hanging="360"/>
      </w:pPr>
      <w:rPr>
        <w:rFonts w:ascii="宋体" w:eastAsia="宋体" w:hAnsi="宋体"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A44517F"/>
    <w:multiLevelType w:val="hybridMultilevel"/>
    <w:tmpl w:val="22AA563E"/>
    <w:lvl w:ilvl="0" w:tplc="E0D61BF4">
      <w:start w:val="1"/>
      <w:numFmt w:val="decimal"/>
      <w:lvlText w:val="%1、"/>
      <w:lvlJc w:val="left"/>
      <w:pPr>
        <w:ind w:left="1460" w:hanging="720"/>
      </w:pPr>
      <w:rPr>
        <w:rFonts w:hint="default"/>
      </w:rPr>
    </w:lvl>
    <w:lvl w:ilvl="1" w:tplc="F5405A92">
      <w:start w:val="2"/>
      <w:numFmt w:val="japaneseCounting"/>
      <w:lvlText w:val="%2、"/>
      <w:lvlJc w:val="left"/>
      <w:pPr>
        <w:ind w:left="1880" w:hanging="720"/>
      </w:pPr>
      <w:rPr>
        <w:rFonts w:hint="default"/>
      </w:rPr>
    </w:lvl>
    <w:lvl w:ilvl="2" w:tplc="0409001B" w:tentative="1">
      <w:start w:val="1"/>
      <w:numFmt w:val="lowerRoman"/>
      <w:lvlText w:val="%3."/>
      <w:lvlJc w:val="right"/>
      <w:pPr>
        <w:ind w:left="2000" w:hanging="420"/>
      </w:pPr>
    </w:lvl>
    <w:lvl w:ilvl="3" w:tplc="0409000F" w:tentative="1">
      <w:start w:val="1"/>
      <w:numFmt w:val="decimal"/>
      <w:lvlText w:val="%4."/>
      <w:lvlJc w:val="left"/>
      <w:pPr>
        <w:ind w:left="2420" w:hanging="420"/>
      </w:pPr>
    </w:lvl>
    <w:lvl w:ilvl="4" w:tplc="04090019" w:tentative="1">
      <w:start w:val="1"/>
      <w:numFmt w:val="lowerLetter"/>
      <w:lvlText w:val="%5)"/>
      <w:lvlJc w:val="left"/>
      <w:pPr>
        <w:ind w:left="2840" w:hanging="420"/>
      </w:pPr>
    </w:lvl>
    <w:lvl w:ilvl="5" w:tplc="0409001B" w:tentative="1">
      <w:start w:val="1"/>
      <w:numFmt w:val="lowerRoman"/>
      <w:lvlText w:val="%6."/>
      <w:lvlJc w:val="right"/>
      <w:pPr>
        <w:ind w:left="3260" w:hanging="420"/>
      </w:pPr>
    </w:lvl>
    <w:lvl w:ilvl="6" w:tplc="0409000F" w:tentative="1">
      <w:start w:val="1"/>
      <w:numFmt w:val="decimal"/>
      <w:lvlText w:val="%7."/>
      <w:lvlJc w:val="left"/>
      <w:pPr>
        <w:ind w:left="3680" w:hanging="420"/>
      </w:pPr>
    </w:lvl>
    <w:lvl w:ilvl="7" w:tplc="04090019" w:tentative="1">
      <w:start w:val="1"/>
      <w:numFmt w:val="lowerLetter"/>
      <w:lvlText w:val="%8)"/>
      <w:lvlJc w:val="left"/>
      <w:pPr>
        <w:ind w:left="4100" w:hanging="420"/>
      </w:pPr>
    </w:lvl>
    <w:lvl w:ilvl="8" w:tplc="0409001B" w:tentative="1">
      <w:start w:val="1"/>
      <w:numFmt w:val="lowerRoman"/>
      <w:lvlText w:val="%9."/>
      <w:lvlJc w:val="right"/>
      <w:pPr>
        <w:ind w:left="4520" w:hanging="420"/>
      </w:pPr>
    </w:lvl>
  </w:abstractNum>
  <w:abstractNum w:abstractNumId="11" w15:restartNumberingAfterBreak="0">
    <w:nsid w:val="4C3A0A10"/>
    <w:multiLevelType w:val="hybridMultilevel"/>
    <w:tmpl w:val="749E3830"/>
    <w:lvl w:ilvl="0" w:tplc="04090015">
      <w:start w:val="1"/>
      <w:numFmt w:val="upp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566E0E35"/>
    <w:multiLevelType w:val="hybridMultilevel"/>
    <w:tmpl w:val="8F5EA1A6"/>
    <w:lvl w:ilvl="0" w:tplc="842C17B8">
      <w:start w:val="1"/>
      <w:numFmt w:val="decimal"/>
      <w:lvlText w:val="(%1)"/>
      <w:lvlJc w:val="left"/>
      <w:pPr>
        <w:tabs>
          <w:tab w:val="num" w:pos="2340"/>
        </w:tabs>
        <w:ind w:left="2340" w:hanging="9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CEC0341"/>
    <w:multiLevelType w:val="hybridMultilevel"/>
    <w:tmpl w:val="99B064DE"/>
    <w:lvl w:ilvl="0" w:tplc="4274C510">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4" w15:restartNumberingAfterBreak="0">
    <w:nsid w:val="5F255456"/>
    <w:multiLevelType w:val="hybridMultilevel"/>
    <w:tmpl w:val="59F0D6C2"/>
    <w:lvl w:ilvl="0" w:tplc="233C2C76">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FBF5E9E"/>
    <w:multiLevelType w:val="hybridMultilevel"/>
    <w:tmpl w:val="65E46798"/>
    <w:lvl w:ilvl="0" w:tplc="54B28A2C">
      <w:start w:val="1"/>
      <w:numFmt w:val="decimal"/>
      <w:lvlText w:val="(%1)"/>
      <w:lvlJc w:val="left"/>
      <w:pPr>
        <w:tabs>
          <w:tab w:val="num" w:pos="825"/>
        </w:tabs>
        <w:ind w:left="825" w:hanging="360"/>
      </w:pPr>
      <w:rPr>
        <w:rFonts w:hAnsi="宋体" w:hint="default"/>
      </w:rPr>
    </w:lvl>
    <w:lvl w:ilvl="1" w:tplc="04090019" w:tentative="1">
      <w:start w:val="1"/>
      <w:numFmt w:val="ideographTraditional"/>
      <w:lvlText w:val="%2、"/>
      <w:lvlJc w:val="left"/>
      <w:pPr>
        <w:tabs>
          <w:tab w:val="num" w:pos="1425"/>
        </w:tabs>
        <w:ind w:left="1425" w:hanging="480"/>
      </w:pPr>
    </w:lvl>
    <w:lvl w:ilvl="2" w:tplc="0409001B" w:tentative="1">
      <w:start w:val="1"/>
      <w:numFmt w:val="lowerRoman"/>
      <w:lvlText w:val="%3."/>
      <w:lvlJc w:val="right"/>
      <w:pPr>
        <w:tabs>
          <w:tab w:val="num" w:pos="1905"/>
        </w:tabs>
        <w:ind w:left="1905" w:hanging="480"/>
      </w:pPr>
    </w:lvl>
    <w:lvl w:ilvl="3" w:tplc="0409000F" w:tentative="1">
      <w:start w:val="1"/>
      <w:numFmt w:val="decimal"/>
      <w:lvlText w:val="%4."/>
      <w:lvlJc w:val="left"/>
      <w:pPr>
        <w:tabs>
          <w:tab w:val="num" w:pos="2385"/>
        </w:tabs>
        <w:ind w:left="2385" w:hanging="480"/>
      </w:pPr>
    </w:lvl>
    <w:lvl w:ilvl="4" w:tplc="04090019" w:tentative="1">
      <w:start w:val="1"/>
      <w:numFmt w:val="ideographTraditional"/>
      <w:lvlText w:val="%5、"/>
      <w:lvlJc w:val="left"/>
      <w:pPr>
        <w:tabs>
          <w:tab w:val="num" w:pos="2865"/>
        </w:tabs>
        <w:ind w:left="2865" w:hanging="480"/>
      </w:pPr>
    </w:lvl>
    <w:lvl w:ilvl="5" w:tplc="0409001B" w:tentative="1">
      <w:start w:val="1"/>
      <w:numFmt w:val="lowerRoman"/>
      <w:lvlText w:val="%6."/>
      <w:lvlJc w:val="right"/>
      <w:pPr>
        <w:tabs>
          <w:tab w:val="num" w:pos="3345"/>
        </w:tabs>
        <w:ind w:left="3345" w:hanging="480"/>
      </w:pPr>
    </w:lvl>
    <w:lvl w:ilvl="6" w:tplc="0409000F" w:tentative="1">
      <w:start w:val="1"/>
      <w:numFmt w:val="decimal"/>
      <w:lvlText w:val="%7."/>
      <w:lvlJc w:val="left"/>
      <w:pPr>
        <w:tabs>
          <w:tab w:val="num" w:pos="3825"/>
        </w:tabs>
        <w:ind w:left="3825" w:hanging="480"/>
      </w:pPr>
    </w:lvl>
    <w:lvl w:ilvl="7" w:tplc="04090019" w:tentative="1">
      <w:start w:val="1"/>
      <w:numFmt w:val="ideographTraditional"/>
      <w:lvlText w:val="%8、"/>
      <w:lvlJc w:val="left"/>
      <w:pPr>
        <w:tabs>
          <w:tab w:val="num" w:pos="4305"/>
        </w:tabs>
        <w:ind w:left="4305" w:hanging="480"/>
      </w:pPr>
    </w:lvl>
    <w:lvl w:ilvl="8" w:tplc="0409001B" w:tentative="1">
      <w:start w:val="1"/>
      <w:numFmt w:val="lowerRoman"/>
      <w:lvlText w:val="%9."/>
      <w:lvlJc w:val="right"/>
      <w:pPr>
        <w:tabs>
          <w:tab w:val="num" w:pos="4785"/>
        </w:tabs>
        <w:ind w:left="4785" w:hanging="480"/>
      </w:pPr>
    </w:lvl>
  </w:abstractNum>
  <w:abstractNum w:abstractNumId="16" w15:restartNumberingAfterBreak="0">
    <w:nsid w:val="62EA053B"/>
    <w:multiLevelType w:val="hybridMultilevel"/>
    <w:tmpl w:val="D5D278C8"/>
    <w:lvl w:ilvl="0" w:tplc="5D14256A">
      <w:start w:val="1"/>
      <w:numFmt w:val="japaneseCounting"/>
      <w:lvlText w:val="%1、"/>
      <w:lvlJc w:val="left"/>
      <w:pPr>
        <w:tabs>
          <w:tab w:val="num" w:pos="1470"/>
        </w:tabs>
        <w:ind w:left="1470" w:hanging="720"/>
      </w:pPr>
      <w:rPr>
        <w:rFonts w:hint="default"/>
      </w:rPr>
    </w:lvl>
    <w:lvl w:ilvl="1" w:tplc="04090019" w:tentative="1">
      <w:start w:val="1"/>
      <w:numFmt w:val="lowerLetter"/>
      <w:lvlText w:val="%2)"/>
      <w:lvlJc w:val="left"/>
      <w:pPr>
        <w:tabs>
          <w:tab w:val="num" w:pos="1590"/>
        </w:tabs>
        <w:ind w:left="1590" w:hanging="420"/>
      </w:pPr>
    </w:lvl>
    <w:lvl w:ilvl="2" w:tplc="0409001B" w:tentative="1">
      <w:start w:val="1"/>
      <w:numFmt w:val="lowerRoman"/>
      <w:lvlText w:val="%3."/>
      <w:lvlJc w:val="righ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9" w:tentative="1">
      <w:start w:val="1"/>
      <w:numFmt w:val="lowerLetter"/>
      <w:lvlText w:val="%5)"/>
      <w:lvlJc w:val="left"/>
      <w:pPr>
        <w:tabs>
          <w:tab w:val="num" w:pos="2850"/>
        </w:tabs>
        <w:ind w:left="2850" w:hanging="420"/>
      </w:pPr>
    </w:lvl>
    <w:lvl w:ilvl="5" w:tplc="0409001B" w:tentative="1">
      <w:start w:val="1"/>
      <w:numFmt w:val="lowerRoman"/>
      <w:lvlText w:val="%6."/>
      <w:lvlJc w:val="righ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9" w:tentative="1">
      <w:start w:val="1"/>
      <w:numFmt w:val="lowerLetter"/>
      <w:lvlText w:val="%8)"/>
      <w:lvlJc w:val="left"/>
      <w:pPr>
        <w:tabs>
          <w:tab w:val="num" w:pos="4110"/>
        </w:tabs>
        <w:ind w:left="4110" w:hanging="420"/>
      </w:pPr>
    </w:lvl>
    <w:lvl w:ilvl="8" w:tplc="0409001B" w:tentative="1">
      <w:start w:val="1"/>
      <w:numFmt w:val="lowerRoman"/>
      <w:lvlText w:val="%9."/>
      <w:lvlJc w:val="right"/>
      <w:pPr>
        <w:tabs>
          <w:tab w:val="num" w:pos="4530"/>
        </w:tabs>
        <w:ind w:left="4530" w:hanging="420"/>
      </w:pPr>
    </w:lvl>
  </w:abstractNum>
  <w:abstractNum w:abstractNumId="17" w15:restartNumberingAfterBreak="0">
    <w:nsid w:val="636C7A9C"/>
    <w:multiLevelType w:val="hybridMultilevel"/>
    <w:tmpl w:val="C916F562"/>
    <w:lvl w:ilvl="0" w:tplc="6B40EFE0">
      <w:numFmt w:val="none"/>
      <w:lvlText w:val=""/>
      <w:lvlJc w:val="left"/>
      <w:pPr>
        <w:tabs>
          <w:tab w:val="num" w:pos="360"/>
        </w:tabs>
      </w:pPr>
    </w:lvl>
    <w:lvl w:ilvl="1" w:tplc="EF705236">
      <w:start w:val="1"/>
      <w:numFmt w:val="decimal"/>
      <w:lvlText w:val="(%2)"/>
      <w:lvlJc w:val="left"/>
      <w:pPr>
        <w:tabs>
          <w:tab w:val="num" w:pos="1320"/>
        </w:tabs>
        <w:ind w:left="1320" w:hanging="360"/>
      </w:pPr>
      <w:rPr>
        <w:rFonts w:eastAsia="Times New Roman" w:cs="Times New Roman" w:hint="default"/>
      </w:rPr>
    </w:lvl>
    <w:lvl w:ilvl="2" w:tplc="5CC099A6">
      <w:start w:val="1"/>
      <w:numFmt w:val="lowerRoman"/>
      <w:lvlText w:val="%3."/>
      <w:lvlJc w:val="right"/>
      <w:pPr>
        <w:tabs>
          <w:tab w:val="num" w:pos="1920"/>
        </w:tabs>
        <w:ind w:left="1920" w:hanging="480"/>
      </w:pPr>
      <w:rPr>
        <w:rFonts w:cs="Times New Roman"/>
      </w:rPr>
    </w:lvl>
    <w:lvl w:ilvl="3" w:tplc="25FE0306">
      <w:start w:val="1"/>
      <w:numFmt w:val="decimal"/>
      <w:lvlText w:val="%4、"/>
      <w:lvlJc w:val="left"/>
      <w:pPr>
        <w:tabs>
          <w:tab w:val="num" w:pos="2280"/>
        </w:tabs>
        <w:ind w:left="2280" w:hanging="360"/>
      </w:pPr>
      <w:rPr>
        <w:rFonts w:ascii="宋体" w:eastAsia="宋体" w:cs="Times New Roman" w:hint="default"/>
      </w:rPr>
    </w:lvl>
    <w:lvl w:ilvl="4" w:tplc="388A8D50" w:tentative="1">
      <w:start w:val="1"/>
      <w:numFmt w:val="ideographTraditional"/>
      <w:lvlText w:val="%5、"/>
      <w:lvlJc w:val="left"/>
      <w:pPr>
        <w:tabs>
          <w:tab w:val="num" w:pos="2880"/>
        </w:tabs>
        <w:ind w:left="2880" w:hanging="480"/>
      </w:pPr>
      <w:rPr>
        <w:rFonts w:cs="Times New Roman"/>
      </w:rPr>
    </w:lvl>
    <w:lvl w:ilvl="5" w:tplc="A168A55E" w:tentative="1">
      <w:start w:val="1"/>
      <w:numFmt w:val="lowerRoman"/>
      <w:lvlText w:val="%6."/>
      <w:lvlJc w:val="right"/>
      <w:pPr>
        <w:tabs>
          <w:tab w:val="num" w:pos="3360"/>
        </w:tabs>
        <w:ind w:left="3360" w:hanging="480"/>
      </w:pPr>
      <w:rPr>
        <w:rFonts w:cs="Times New Roman"/>
      </w:rPr>
    </w:lvl>
    <w:lvl w:ilvl="6" w:tplc="AB7AF79C" w:tentative="1">
      <w:start w:val="1"/>
      <w:numFmt w:val="decimal"/>
      <w:lvlText w:val="%7."/>
      <w:lvlJc w:val="left"/>
      <w:pPr>
        <w:tabs>
          <w:tab w:val="num" w:pos="3840"/>
        </w:tabs>
        <w:ind w:left="3840" w:hanging="480"/>
      </w:pPr>
      <w:rPr>
        <w:rFonts w:cs="Times New Roman"/>
      </w:rPr>
    </w:lvl>
    <w:lvl w:ilvl="7" w:tplc="9FB8DFE6" w:tentative="1">
      <w:start w:val="1"/>
      <w:numFmt w:val="ideographTraditional"/>
      <w:lvlText w:val="%8、"/>
      <w:lvlJc w:val="left"/>
      <w:pPr>
        <w:tabs>
          <w:tab w:val="num" w:pos="4320"/>
        </w:tabs>
        <w:ind w:left="4320" w:hanging="480"/>
      </w:pPr>
      <w:rPr>
        <w:rFonts w:cs="Times New Roman"/>
      </w:rPr>
    </w:lvl>
    <w:lvl w:ilvl="8" w:tplc="348C562E" w:tentative="1">
      <w:start w:val="1"/>
      <w:numFmt w:val="lowerRoman"/>
      <w:lvlText w:val="%9."/>
      <w:lvlJc w:val="right"/>
      <w:pPr>
        <w:tabs>
          <w:tab w:val="num" w:pos="4800"/>
        </w:tabs>
        <w:ind w:left="4800" w:hanging="480"/>
      </w:pPr>
      <w:rPr>
        <w:rFonts w:cs="Times New Roman"/>
      </w:rPr>
    </w:lvl>
  </w:abstractNum>
  <w:abstractNum w:abstractNumId="18" w15:restartNumberingAfterBreak="0">
    <w:nsid w:val="6EBD2065"/>
    <w:multiLevelType w:val="hybridMultilevel"/>
    <w:tmpl w:val="F5FC7D3A"/>
    <w:lvl w:ilvl="0" w:tplc="838C0A72">
      <w:start w:val="1"/>
      <w:numFmt w:val="decimal"/>
      <w:lvlText w:val="%1、"/>
      <w:lvlJc w:val="left"/>
      <w:pPr>
        <w:ind w:left="7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25E5702"/>
    <w:multiLevelType w:val="hybridMultilevel"/>
    <w:tmpl w:val="B41E7454"/>
    <w:lvl w:ilvl="0" w:tplc="26026FA2">
      <w:start w:val="1"/>
      <w:numFmt w:val="decimal"/>
      <w:lvlText w:val="%1、"/>
      <w:lvlJc w:val="left"/>
      <w:pPr>
        <w:tabs>
          <w:tab w:val="num" w:pos="2700"/>
        </w:tabs>
        <w:ind w:left="2700" w:hanging="780"/>
      </w:pPr>
      <w:rPr>
        <w:rFonts w:ascii="宋体" w:eastAsia="宋体" w:hAnsi="宋体"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7A305AA7"/>
    <w:multiLevelType w:val="hybridMultilevel"/>
    <w:tmpl w:val="4308E20A"/>
    <w:lvl w:ilvl="0" w:tplc="82381D4A">
      <w:start w:val="1"/>
      <w:numFmt w:val="lowerLetter"/>
      <w:lvlText w:val="(%1)"/>
      <w:lvlJc w:val="left"/>
      <w:pPr>
        <w:tabs>
          <w:tab w:val="num" w:pos="1350"/>
        </w:tabs>
        <w:ind w:left="135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8"/>
  </w:num>
  <w:num w:numId="6">
    <w:abstractNumId w:val="1"/>
  </w:num>
  <w:num w:numId="7">
    <w:abstractNumId w:val="17"/>
  </w:num>
  <w:num w:numId="8">
    <w:abstractNumId w:val="7"/>
  </w:num>
  <w:num w:numId="9">
    <w:abstractNumId w:val="20"/>
  </w:num>
  <w:num w:numId="10">
    <w:abstractNumId w:val="19"/>
  </w:num>
  <w:num w:numId="11">
    <w:abstractNumId w:val="9"/>
  </w:num>
  <w:num w:numId="12">
    <w:abstractNumId w:val="6"/>
  </w:num>
  <w:num w:numId="13">
    <w:abstractNumId w:val="15"/>
  </w:num>
  <w:num w:numId="14">
    <w:abstractNumId w:val="5"/>
  </w:num>
  <w:num w:numId="15">
    <w:abstractNumId w:val="12"/>
  </w:num>
  <w:num w:numId="16">
    <w:abstractNumId w:val="10"/>
  </w:num>
  <w:num w:numId="17">
    <w:abstractNumId w:val="16"/>
  </w:num>
  <w:num w:numId="18">
    <w:abstractNumId w:val="13"/>
  </w:num>
  <w:num w:numId="19">
    <w:abstractNumId w:val="2"/>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794"/>
    <w:rsid w:val="00000278"/>
    <w:rsid w:val="0000080E"/>
    <w:rsid w:val="00003384"/>
    <w:rsid w:val="00004F6E"/>
    <w:rsid w:val="00010CC5"/>
    <w:rsid w:val="00016758"/>
    <w:rsid w:val="00023231"/>
    <w:rsid w:val="00025603"/>
    <w:rsid w:val="00025D1A"/>
    <w:rsid w:val="00026422"/>
    <w:rsid w:val="00040327"/>
    <w:rsid w:val="00042A6C"/>
    <w:rsid w:val="00043B88"/>
    <w:rsid w:val="00044CA4"/>
    <w:rsid w:val="000465DD"/>
    <w:rsid w:val="000475A1"/>
    <w:rsid w:val="0005113E"/>
    <w:rsid w:val="00052651"/>
    <w:rsid w:val="00053FAD"/>
    <w:rsid w:val="0005463A"/>
    <w:rsid w:val="000548D8"/>
    <w:rsid w:val="00054E6A"/>
    <w:rsid w:val="000618AA"/>
    <w:rsid w:val="000723ED"/>
    <w:rsid w:val="000765A3"/>
    <w:rsid w:val="00080608"/>
    <w:rsid w:val="00090381"/>
    <w:rsid w:val="000931BB"/>
    <w:rsid w:val="00096680"/>
    <w:rsid w:val="000A015A"/>
    <w:rsid w:val="000A4F48"/>
    <w:rsid w:val="000A5554"/>
    <w:rsid w:val="000A5794"/>
    <w:rsid w:val="000C66F7"/>
    <w:rsid w:val="000E5E8D"/>
    <w:rsid w:val="000E6918"/>
    <w:rsid w:val="00105053"/>
    <w:rsid w:val="00107996"/>
    <w:rsid w:val="001103CC"/>
    <w:rsid w:val="00113B3B"/>
    <w:rsid w:val="00114D33"/>
    <w:rsid w:val="00120A2A"/>
    <w:rsid w:val="0012639B"/>
    <w:rsid w:val="0012702F"/>
    <w:rsid w:val="00137BEC"/>
    <w:rsid w:val="001422D4"/>
    <w:rsid w:val="00146E0B"/>
    <w:rsid w:val="00154B99"/>
    <w:rsid w:val="0016638D"/>
    <w:rsid w:val="00181C6F"/>
    <w:rsid w:val="00182D16"/>
    <w:rsid w:val="001850E4"/>
    <w:rsid w:val="001900B7"/>
    <w:rsid w:val="00192DF2"/>
    <w:rsid w:val="00195049"/>
    <w:rsid w:val="001B2DB4"/>
    <w:rsid w:val="001B616F"/>
    <w:rsid w:val="001C332D"/>
    <w:rsid w:val="001D033F"/>
    <w:rsid w:val="001E15D6"/>
    <w:rsid w:val="001E5565"/>
    <w:rsid w:val="001E5DD4"/>
    <w:rsid w:val="001E7E68"/>
    <w:rsid w:val="001F0090"/>
    <w:rsid w:val="001F4127"/>
    <w:rsid w:val="001F6DB2"/>
    <w:rsid w:val="00201240"/>
    <w:rsid w:val="00204079"/>
    <w:rsid w:val="00207DB8"/>
    <w:rsid w:val="002124AA"/>
    <w:rsid w:val="002168FD"/>
    <w:rsid w:val="00221317"/>
    <w:rsid w:val="002239B1"/>
    <w:rsid w:val="002246D9"/>
    <w:rsid w:val="00225107"/>
    <w:rsid w:val="00231594"/>
    <w:rsid w:val="002334F3"/>
    <w:rsid w:val="00257FE0"/>
    <w:rsid w:val="002704B9"/>
    <w:rsid w:val="00274F77"/>
    <w:rsid w:val="00275E7F"/>
    <w:rsid w:val="00290247"/>
    <w:rsid w:val="00291E06"/>
    <w:rsid w:val="00294DE3"/>
    <w:rsid w:val="00295334"/>
    <w:rsid w:val="0029539F"/>
    <w:rsid w:val="002B0823"/>
    <w:rsid w:val="002B0959"/>
    <w:rsid w:val="002B12C1"/>
    <w:rsid w:val="002B4C16"/>
    <w:rsid w:val="002B5A3E"/>
    <w:rsid w:val="002D04B7"/>
    <w:rsid w:val="002F66B5"/>
    <w:rsid w:val="003011C9"/>
    <w:rsid w:val="0030358A"/>
    <w:rsid w:val="0030493A"/>
    <w:rsid w:val="003136FD"/>
    <w:rsid w:val="00315F0D"/>
    <w:rsid w:val="003166C9"/>
    <w:rsid w:val="0032296C"/>
    <w:rsid w:val="00336305"/>
    <w:rsid w:val="00337593"/>
    <w:rsid w:val="00337F7E"/>
    <w:rsid w:val="003418EC"/>
    <w:rsid w:val="00351953"/>
    <w:rsid w:val="003533D8"/>
    <w:rsid w:val="0035376B"/>
    <w:rsid w:val="00355E0B"/>
    <w:rsid w:val="00362913"/>
    <w:rsid w:val="003702DD"/>
    <w:rsid w:val="00373681"/>
    <w:rsid w:val="003823F2"/>
    <w:rsid w:val="003824B5"/>
    <w:rsid w:val="00384E92"/>
    <w:rsid w:val="0038602E"/>
    <w:rsid w:val="003929BD"/>
    <w:rsid w:val="00394E90"/>
    <w:rsid w:val="00397CCF"/>
    <w:rsid w:val="003A0ED2"/>
    <w:rsid w:val="003A1273"/>
    <w:rsid w:val="003A6FF9"/>
    <w:rsid w:val="003B1F4F"/>
    <w:rsid w:val="003B512C"/>
    <w:rsid w:val="003B54CE"/>
    <w:rsid w:val="003C1B24"/>
    <w:rsid w:val="003D31AB"/>
    <w:rsid w:val="003D49CA"/>
    <w:rsid w:val="003E2C56"/>
    <w:rsid w:val="003E62BB"/>
    <w:rsid w:val="003F465B"/>
    <w:rsid w:val="003F6FEB"/>
    <w:rsid w:val="004051C6"/>
    <w:rsid w:val="004060D0"/>
    <w:rsid w:val="00406AAB"/>
    <w:rsid w:val="00407B96"/>
    <w:rsid w:val="00413E6B"/>
    <w:rsid w:val="00413EF2"/>
    <w:rsid w:val="00425126"/>
    <w:rsid w:val="00427E02"/>
    <w:rsid w:val="00430C5E"/>
    <w:rsid w:val="00437579"/>
    <w:rsid w:val="004410AA"/>
    <w:rsid w:val="004452D1"/>
    <w:rsid w:val="00450699"/>
    <w:rsid w:val="00450CDD"/>
    <w:rsid w:val="00451228"/>
    <w:rsid w:val="00453B39"/>
    <w:rsid w:val="00456587"/>
    <w:rsid w:val="00456EFB"/>
    <w:rsid w:val="00462200"/>
    <w:rsid w:val="00480EBE"/>
    <w:rsid w:val="00483C29"/>
    <w:rsid w:val="004967FA"/>
    <w:rsid w:val="004A3A95"/>
    <w:rsid w:val="004B473F"/>
    <w:rsid w:val="004C090F"/>
    <w:rsid w:val="004C66F4"/>
    <w:rsid w:val="004D2054"/>
    <w:rsid w:val="004E5E3D"/>
    <w:rsid w:val="004E7D04"/>
    <w:rsid w:val="004F1241"/>
    <w:rsid w:val="004F5D9A"/>
    <w:rsid w:val="005011DE"/>
    <w:rsid w:val="00503BDD"/>
    <w:rsid w:val="00503C72"/>
    <w:rsid w:val="005046D2"/>
    <w:rsid w:val="0050778C"/>
    <w:rsid w:val="00512C63"/>
    <w:rsid w:val="005174D8"/>
    <w:rsid w:val="00526446"/>
    <w:rsid w:val="0052785C"/>
    <w:rsid w:val="00532663"/>
    <w:rsid w:val="00557218"/>
    <w:rsid w:val="00567055"/>
    <w:rsid w:val="005804CB"/>
    <w:rsid w:val="00581868"/>
    <w:rsid w:val="00582AF4"/>
    <w:rsid w:val="00584516"/>
    <w:rsid w:val="005845CC"/>
    <w:rsid w:val="005859FD"/>
    <w:rsid w:val="0059242B"/>
    <w:rsid w:val="005A1C46"/>
    <w:rsid w:val="005A5C88"/>
    <w:rsid w:val="005B14AE"/>
    <w:rsid w:val="005B3167"/>
    <w:rsid w:val="005B672C"/>
    <w:rsid w:val="005C1E75"/>
    <w:rsid w:val="005D416F"/>
    <w:rsid w:val="005E7A58"/>
    <w:rsid w:val="005F3667"/>
    <w:rsid w:val="005F36EF"/>
    <w:rsid w:val="00600BE1"/>
    <w:rsid w:val="00606CCC"/>
    <w:rsid w:val="00607416"/>
    <w:rsid w:val="00614350"/>
    <w:rsid w:val="00614441"/>
    <w:rsid w:val="00615DF6"/>
    <w:rsid w:val="006161A7"/>
    <w:rsid w:val="00635F5E"/>
    <w:rsid w:val="0065105F"/>
    <w:rsid w:val="00653723"/>
    <w:rsid w:val="00657270"/>
    <w:rsid w:val="006701D4"/>
    <w:rsid w:val="006819EC"/>
    <w:rsid w:val="00682E8C"/>
    <w:rsid w:val="0068371A"/>
    <w:rsid w:val="0068555F"/>
    <w:rsid w:val="00686400"/>
    <w:rsid w:val="00690E56"/>
    <w:rsid w:val="00691724"/>
    <w:rsid w:val="006933A1"/>
    <w:rsid w:val="00694408"/>
    <w:rsid w:val="00697B85"/>
    <w:rsid w:val="006A36B1"/>
    <w:rsid w:val="006A5A18"/>
    <w:rsid w:val="006A6D67"/>
    <w:rsid w:val="006B1D9E"/>
    <w:rsid w:val="006B45D8"/>
    <w:rsid w:val="006D0305"/>
    <w:rsid w:val="006D1CB1"/>
    <w:rsid w:val="006D2BCE"/>
    <w:rsid w:val="006D37B2"/>
    <w:rsid w:val="006D492C"/>
    <w:rsid w:val="006D4F99"/>
    <w:rsid w:val="006D6751"/>
    <w:rsid w:val="006D686F"/>
    <w:rsid w:val="006F0F4A"/>
    <w:rsid w:val="006F10A1"/>
    <w:rsid w:val="006F6D4E"/>
    <w:rsid w:val="007139A4"/>
    <w:rsid w:val="00716B27"/>
    <w:rsid w:val="007217F8"/>
    <w:rsid w:val="00723139"/>
    <w:rsid w:val="00725E1A"/>
    <w:rsid w:val="00733CA6"/>
    <w:rsid w:val="00736699"/>
    <w:rsid w:val="0073675B"/>
    <w:rsid w:val="00736FFE"/>
    <w:rsid w:val="0074584C"/>
    <w:rsid w:val="007507B8"/>
    <w:rsid w:val="0075337A"/>
    <w:rsid w:val="00757DC5"/>
    <w:rsid w:val="0076212F"/>
    <w:rsid w:val="00764C73"/>
    <w:rsid w:val="0078735C"/>
    <w:rsid w:val="00792705"/>
    <w:rsid w:val="007B44A4"/>
    <w:rsid w:val="007C0A92"/>
    <w:rsid w:val="007C6DAE"/>
    <w:rsid w:val="007E0141"/>
    <w:rsid w:val="007E1334"/>
    <w:rsid w:val="007F293B"/>
    <w:rsid w:val="007F52A2"/>
    <w:rsid w:val="008008E7"/>
    <w:rsid w:val="00802E17"/>
    <w:rsid w:val="00804E41"/>
    <w:rsid w:val="00813BB7"/>
    <w:rsid w:val="0083167A"/>
    <w:rsid w:val="00835DDE"/>
    <w:rsid w:val="0084126C"/>
    <w:rsid w:val="00843B7B"/>
    <w:rsid w:val="008467A9"/>
    <w:rsid w:val="008505ED"/>
    <w:rsid w:val="00853DA7"/>
    <w:rsid w:val="00854A22"/>
    <w:rsid w:val="00856A0B"/>
    <w:rsid w:val="00860F2E"/>
    <w:rsid w:val="0086412E"/>
    <w:rsid w:val="00864195"/>
    <w:rsid w:val="00870039"/>
    <w:rsid w:val="00876FBE"/>
    <w:rsid w:val="00882D8F"/>
    <w:rsid w:val="00882DEE"/>
    <w:rsid w:val="00886334"/>
    <w:rsid w:val="00887596"/>
    <w:rsid w:val="00890531"/>
    <w:rsid w:val="00894857"/>
    <w:rsid w:val="008953D2"/>
    <w:rsid w:val="00895F65"/>
    <w:rsid w:val="008960BC"/>
    <w:rsid w:val="00897300"/>
    <w:rsid w:val="00897EC7"/>
    <w:rsid w:val="008A0C0C"/>
    <w:rsid w:val="008B10B3"/>
    <w:rsid w:val="008B1987"/>
    <w:rsid w:val="008C4926"/>
    <w:rsid w:val="008D5F8E"/>
    <w:rsid w:val="008D7CAD"/>
    <w:rsid w:val="008E35D0"/>
    <w:rsid w:val="008E5B69"/>
    <w:rsid w:val="008E7368"/>
    <w:rsid w:val="008F00E9"/>
    <w:rsid w:val="008F151A"/>
    <w:rsid w:val="008F1A98"/>
    <w:rsid w:val="008F45DF"/>
    <w:rsid w:val="00902F5D"/>
    <w:rsid w:val="00907855"/>
    <w:rsid w:val="00910DD5"/>
    <w:rsid w:val="00920302"/>
    <w:rsid w:val="009238DA"/>
    <w:rsid w:val="00927BEC"/>
    <w:rsid w:val="0093454C"/>
    <w:rsid w:val="00935C67"/>
    <w:rsid w:val="00936CC2"/>
    <w:rsid w:val="00945672"/>
    <w:rsid w:val="0095066B"/>
    <w:rsid w:val="009507EE"/>
    <w:rsid w:val="00951653"/>
    <w:rsid w:val="009536E9"/>
    <w:rsid w:val="00955870"/>
    <w:rsid w:val="009723B5"/>
    <w:rsid w:val="00976804"/>
    <w:rsid w:val="00984632"/>
    <w:rsid w:val="0098721D"/>
    <w:rsid w:val="00996306"/>
    <w:rsid w:val="009A172E"/>
    <w:rsid w:val="009A6437"/>
    <w:rsid w:val="009A7B8F"/>
    <w:rsid w:val="009B2B39"/>
    <w:rsid w:val="009D10C7"/>
    <w:rsid w:val="009D59FD"/>
    <w:rsid w:val="009D6729"/>
    <w:rsid w:val="009E599B"/>
    <w:rsid w:val="009E67AA"/>
    <w:rsid w:val="009E7DF8"/>
    <w:rsid w:val="009F1345"/>
    <w:rsid w:val="009F15D3"/>
    <w:rsid w:val="009F1A9A"/>
    <w:rsid w:val="00A02069"/>
    <w:rsid w:val="00A051DD"/>
    <w:rsid w:val="00A2235B"/>
    <w:rsid w:val="00A341BB"/>
    <w:rsid w:val="00A36AF6"/>
    <w:rsid w:val="00A407A7"/>
    <w:rsid w:val="00A43D36"/>
    <w:rsid w:val="00A54B22"/>
    <w:rsid w:val="00A5658C"/>
    <w:rsid w:val="00A65A5A"/>
    <w:rsid w:val="00A71616"/>
    <w:rsid w:val="00A73B0A"/>
    <w:rsid w:val="00A77F6F"/>
    <w:rsid w:val="00AA342C"/>
    <w:rsid w:val="00AA5A5B"/>
    <w:rsid w:val="00AB4DED"/>
    <w:rsid w:val="00AB7BC7"/>
    <w:rsid w:val="00AC0EC2"/>
    <w:rsid w:val="00AC2615"/>
    <w:rsid w:val="00AC4C35"/>
    <w:rsid w:val="00AC71FB"/>
    <w:rsid w:val="00AD0F54"/>
    <w:rsid w:val="00AD0FF6"/>
    <w:rsid w:val="00AD20A6"/>
    <w:rsid w:val="00AD4E01"/>
    <w:rsid w:val="00AD58AA"/>
    <w:rsid w:val="00AE32BE"/>
    <w:rsid w:val="00AF25AA"/>
    <w:rsid w:val="00AF3E32"/>
    <w:rsid w:val="00AF7634"/>
    <w:rsid w:val="00B02743"/>
    <w:rsid w:val="00B02975"/>
    <w:rsid w:val="00B02A69"/>
    <w:rsid w:val="00B059A9"/>
    <w:rsid w:val="00B05E4B"/>
    <w:rsid w:val="00B079C0"/>
    <w:rsid w:val="00B07E49"/>
    <w:rsid w:val="00B12450"/>
    <w:rsid w:val="00B133B1"/>
    <w:rsid w:val="00B1372D"/>
    <w:rsid w:val="00B14133"/>
    <w:rsid w:val="00B17963"/>
    <w:rsid w:val="00B2324D"/>
    <w:rsid w:val="00B33420"/>
    <w:rsid w:val="00B35C06"/>
    <w:rsid w:val="00B36170"/>
    <w:rsid w:val="00B53750"/>
    <w:rsid w:val="00B53760"/>
    <w:rsid w:val="00B622E6"/>
    <w:rsid w:val="00B70DF7"/>
    <w:rsid w:val="00B72511"/>
    <w:rsid w:val="00B77CA5"/>
    <w:rsid w:val="00B80576"/>
    <w:rsid w:val="00B93BA1"/>
    <w:rsid w:val="00BA7BA8"/>
    <w:rsid w:val="00BC4933"/>
    <w:rsid w:val="00BC779D"/>
    <w:rsid w:val="00BD137E"/>
    <w:rsid w:val="00BD4555"/>
    <w:rsid w:val="00BD67B5"/>
    <w:rsid w:val="00BE0971"/>
    <w:rsid w:val="00BE44DF"/>
    <w:rsid w:val="00BE58D2"/>
    <w:rsid w:val="00BF21A8"/>
    <w:rsid w:val="00BF62F2"/>
    <w:rsid w:val="00BF7A0A"/>
    <w:rsid w:val="00C16CF2"/>
    <w:rsid w:val="00C2686B"/>
    <w:rsid w:val="00C27188"/>
    <w:rsid w:val="00C36529"/>
    <w:rsid w:val="00C371DD"/>
    <w:rsid w:val="00C40521"/>
    <w:rsid w:val="00C52F32"/>
    <w:rsid w:val="00C537C7"/>
    <w:rsid w:val="00C53C24"/>
    <w:rsid w:val="00C61358"/>
    <w:rsid w:val="00C63500"/>
    <w:rsid w:val="00C64C4F"/>
    <w:rsid w:val="00C7458B"/>
    <w:rsid w:val="00C90587"/>
    <w:rsid w:val="00C93705"/>
    <w:rsid w:val="00C93965"/>
    <w:rsid w:val="00CA2E91"/>
    <w:rsid w:val="00CA457A"/>
    <w:rsid w:val="00CA5BE8"/>
    <w:rsid w:val="00CB7012"/>
    <w:rsid w:val="00CC3231"/>
    <w:rsid w:val="00CC5CF7"/>
    <w:rsid w:val="00CC673F"/>
    <w:rsid w:val="00CC6B5C"/>
    <w:rsid w:val="00CF118B"/>
    <w:rsid w:val="00CF2672"/>
    <w:rsid w:val="00CF3880"/>
    <w:rsid w:val="00D072EE"/>
    <w:rsid w:val="00D24248"/>
    <w:rsid w:val="00D30802"/>
    <w:rsid w:val="00D3340B"/>
    <w:rsid w:val="00D3499C"/>
    <w:rsid w:val="00D34C2D"/>
    <w:rsid w:val="00D356EA"/>
    <w:rsid w:val="00D36DF6"/>
    <w:rsid w:val="00D37A06"/>
    <w:rsid w:val="00D42AB7"/>
    <w:rsid w:val="00D44FC3"/>
    <w:rsid w:val="00D45AEA"/>
    <w:rsid w:val="00D46D97"/>
    <w:rsid w:val="00D60D5C"/>
    <w:rsid w:val="00D72DF9"/>
    <w:rsid w:val="00D741B7"/>
    <w:rsid w:val="00D75D01"/>
    <w:rsid w:val="00D81482"/>
    <w:rsid w:val="00D86E24"/>
    <w:rsid w:val="00D97FD9"/>
    <w:rsid w:val="00DA1356"/>
    <w:rsid w:val="00DA7AA6"/>
    <w:rsid w:val="00DA7F91"/>
    <w:rsid w:val="00DB2E47"/>
    <w:rsid w:val="00DB3183"/>
    <w:rsid w:val="00DB46A2"/>
    <w:rsid w:val="00DB7478"/>
    <w:rsid w:val="00DC19C0"/>
    <w:rsid w:val="00DC3CF2"/>
    <w:rsid w:val="00DC641A"/>
    <w:rsid w:val="00DD0D2B"/>
    <w:rsid w:val="00DD2D7C"/>
    <w:rsid w:val="00DE13F3"/>
    <w:rsid w:val="00DF5630"/>
    <w:rsid w:val="00DF5ADF"/>
    <w:rsid w:val="00E00F77"/>
    <w:rsid w:val="00E020E7"/>
    <w:rsid w:val="00E04530"/>
    <w:rsid w:val="00E07C38"/>
    <w:rsid w:val="00E108D4"/>
    <w:rsid w:val="00E15870"/>
    <w:rsid w:val="00E17F01"/>
    <w:rsid w:val="00E207A4"/>
    <w:rsid w:val="00E219A7"/>
    <w:rsid w:val="00E23384"/>
    <w:rsid w:val="00E30A15"/>
    <w:rsid w:val="00E34D7E"/>
    <w:rsid w:val="00E40035"/>
    <w:rsid w:val="00E45F0B"/>
    <w:rsid w:val="00E529E8"/>
    <w:rsid w:val="00E5688F"/>
    <w:rsid w:val="00E5692B"/>
    <w:rsid w:val="00E6152D"/>
    <w:rsid w:val="00E64132"/>
    <w:rsid w:val="00E67480"/>
    <w:rsid w:val="00E7135E"/>
    <w:rsid w:val="00E90607"/>
    <w:rsid w:val="00E90AA2"/>
    <w:rsid w:val="00EB2DF6"/>
    <w:rsid w:val="00EB778E"/>
    <w:rsid w:val="00EB7ABE"/>
    <w:rsid w:val="00EC0D07"/>
    <w:rsid w:val="00EC18FD"/>
    <w:rsid w:val="00EC3ADC"/>
    <w:rsid w:val="00ED120C"/>
    <w:rsid w:val="00ED64BF"/>
    <w:rsid w:val="00ED6CCA"/>
    <w:rsid w:val="00EE5945"/>
    <w:rsid w:val="00EE5C4C"/>
    <w:rsid w:val="00EF1228"/>
    <w:rsid w:val="00F0173C"/>
    <w:rsid w:val="00F0531F"/>
    <w:rsid w:val="00F10072"/>
    <w:rsid w:val="00F16043"/>
    <w:rsid w:val="00F20111"/>
    <w:rsid w:val="00F22930"/>
    <w:rsid w:val="00F23870"/>
    <w:rsid w:val="00F23B37"/>
    <w:rsid w:val="00F352F4"/>
    <w:rsid w:val="00F4385F"/>
    <w:rsid w:val="00F43EC6"/>
    <w:rsid w:val="00F460A7"/>
    <w:rsid w:val="00F469BD"/>
    <w:rsid w:val="00F577E5"/>
    <w:rsid w:val="00F62ADD"/>
    <w:rsid w:val="00F712CC"/>
    <w:rsid w:val="00F73D26"/>
    <w:rsid w:val="00F873D7"/>
    <w:rsid w:val="00F955B8"/>
    <w:rsid w:val="00FB2C8B"/>
    <w:rsid w:val="00FB4656"/>
    <w:rsid w:val="00FC0A6E"/>
    <w:rsid w:val="00FC6C30"/>
    <w:rsid w:val="00FE1AE1"/>
    <w:rsid w:val="00FE417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144AF"/>
  <w15:docId w15:val="{0CA3B1F8-0072-4E3A-8397-D9D011C4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E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1">
    <w:name w:val="da1"/>
    <w:basedOn w:val="a0"/>
    <w:rsid w:val="000A5794"/>
    <w:rPr>
      <w:rFonts w:hint="default"/>
      <w:strike w:val="0"/>
      <w:dstrike w:val="0"/>
      <w:color w:val="000000"/>
      <w:spacing w:val="360"/>
      <w:sz w:val="21"/>
      <w:szCs w:val="21"/>
      <w:u w:val="none"/>
      <w:effect w:val="none"/>
    </w:rPr>
  </w:style>
  <w:style w:type="paragraph" w:styleId="a3">
    <w:name w:val="List Paragraph"/>
    <w:basedOn w:val="a"/>
    <w:uiPriority w:val="34"/>
    <w:qFormat/>
    <w:rsid w:val="000A5794"/>
    <w:pPr>
      <w:ind w:firstLineChars="200" w:firstLine="420"/>
    </w:pPr>
  </w:style>
  <w:style w:type="paragraph" w:styleId="a4">
    <w:name w:val="header"/>
    <w:basedOn w:val="a"/>
    <w:link w:val="a5"/>
    <w:uiPriority w:val="99"/>
    <w:unhideWhenUsed/>
    <w:rsid w:val="000A579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0"/>
    <w:link w:val="a4"/>
    <w:uiPriority w:val="99"/>
    <w:rsid w:val="000A5794"/>
    <w:rPr>
      <w:sz w:val="18"/>
      <w:szCs w:val="18"/>
    </w:rPr>
  </w:style>
  <w:style w:type="paragraph" w:styleId="a6">
    <w:name w:val="footer"/>
    <w:basedOn w:val="a"/>
    <w:link w:val="a7"/>
    <w:uiPriority w:val="99"/>
    <w:unhideWhenUsed/>
    <w:rsid w:val="000A579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0"/>
    <w:link w:val="a6"/>
    <w:uiPriority w:val="99"/>
    <w:rsid w:val="000A5794"/>
    <w:rPr>
      <w:sz w:val="18"/>
      <w:szCs w:val="18"/>
    </w:rPr>
  </w:style>
  <w:style w:type="paragraph" w:styleId="a8">
    <w:name w:val="Balloon Text"/>
    <w:basedOn w:val="a"/>
    <w:link w:val="a9"/>
    <w:uiPriority w:val="99"/>
    <w:semiHidden/>
    <w:unhideWhenUsed/>
    <w:rsid w:val="000A5794"/>
    <w:rPr>
      <w:rFonts w:asciiTheme="minorHAnsi" w:eastAsiaTheme="minorEastAsia" w:hAnsiTheme="minorHAnsi" w:cstheme="minorBidi"/>
      <w:sz w:val="18"/>
      <w:szCs w:val="18"/>
    </w:rPr>
  </w:style>
  <w:style w:type="character" w:customStyle="1" w:styleId="a9">
    <w:name w:val="批注框文本 字符"/>
    <w:basedOn w:val="a0"/>
    <w:link w:val="a8"/>
    <w:uiPriority w:val="99"/>
    <w:semiHidden/>
    <w:rsid w:val="000A5794"/>
    <w:rPr>
      <w:sz w:val="18"/>
      <w:szCs w:val="18"/>
    </w:rPr>
  </w:style>
  <w:style w:type="paragraph" w:styleId="aa">
    <w:name w:val="Date"/>
    <w:basedOn w:val="a"/>
    <w:next w:val="a"/>
    <w:link w:val="ab"/>
    <w:unhideWhenUsed/>
    <w:rsid w:val="000A5794"/>
    <w:pPr>
      <w:ind w:leftChars="2500" w:left="100"/>
    </w:pPr>
    <w:rPr>
      <w:rFonts w:asciiTheme="minorHAnsi" w:eastAsiaTheme="minorEastAsia" w:hAnsiTheme="minorHAnsi" w:cstheme="minorBidi"/>
      <w:szCs w:val="22"/>
    </w:rPr>
  </w:style>
  <w:style w:type="character" w:customStyle="1" w:styleId="ab">
    <w:name w:val="日期 字符"/>
    <w:basedOn w:val="a0"/>
    <w:link w:val="aa"/>
    <w:rsid w:val="000A5794"/>
  </w:style>
  <w:style w:type="paragraph" w:customStyle="1" w:styleId="EndnoteText1">
    <w:name w:val="Endnote Text1"/>
    <w:basedOn w:val="a"/>
    <w:rsid w:val="000A5794"/>
    <w:pPr>
      <w:autoSpaceDE w:val="0"/>
      <w:autoSpaceDN w:val="0"/>
      <w:adjustRightInd w:val="0"/>
      <w:jc w:val="left"/>
    </w:pPr>
    <w:rPr>
      <w:rFonts w:ascii="Courier New" w:eastAsia="Times New Roman" w:hAnsi="Courier New"/>
      <w:kern w:val="0"/>
      <w:sz w:val="24"/>
      <w:szCs w:val="20"/>
      <w:lang w:eastAsia="zh-TW"/>
    </w:rPr>
  </w:style>
  <w:style w:type="paragraph" w:customStyle="1" w:styleId="Default">
    <w:name w:val="Default"/>
    <w:rsid w:val="000A5794"/>
    <w:pPr>
      <w:widowControl w:val="0"/>
      <w:autoSpaceDE w:val="0"/>
      <w:autoSpaceDN w:val="0"/>
      <w:adjustRightInd w:val="0"/>
    </w:pPr>
    <w:rPr>
      <w:rFonts w:ascii="宋体" w:eastAsia="宋体" w:cs="宋体"/>
      <w:color w:val="000000"/>
      <w:kern w:val="0"/>
      <w:sz w:val="24"/>
      <w:szCs w:val="24"/>
    </w:rPr>
  </w:style>
  <w:style w:type="paragraph" w:customStyle="1" w:styleId="ac">
    <w:name w:val="正文新样式"/>
    <w:basedOn w:val="a"/>
    <w:uiPriority w:val="99"/>
    <w:rsid w:val="000A5794"/>
    <w:pPr>
      <w:widowControl/>
      <w:autoSpaceDE w:val="0"/>
      <w:autoSpaceDN w:val="0"/>
      <w:adjustRightInd w:val="0"/>
      <w:spacing w:line="360" w:lineRule="auto"/>
      <w:ind w:firstLine="480"/>
      <w:jc w:val="left"/>
    </w:pPr>
    <w:rPr>
      <w:rFonts w:cs="宋体"/>
      <w:kern w:val="0"/>
      <w:sz w:val="24"/>
      <w:szCs w:val="20"/>
    </w:rPr>
  </w:style>
  <w:style w:type="paragraph" w:customStyle="1" w:styleId="CharCharCharCharCharCharChar">
    <w:name w:val="Char Char Char Char Char Char Char"/>
    <w:basedOn w:val="ad"/>
    <w:autoRedefine/>
    <w:rsid w:val="000A5794"/>
  </w:style>
  <w:style w:type="paragraph" w:styleId="ad">
    <w:name w:val="Document Map"/>
    <w:basedOn w:val="a"/>
    <w:link w:val="ae"/>
    <w:uiPriority w:val="99"/>
    <w:semiHidden/>
    <w:rsid w:val="000A5794"/>
    <w:pPr>
      <w:shd w:val="clear" w:color="auto" w:fill="000080"/>
    </w:pPr>
  </w:style>
  <w:style w:type="character" w:customStyle="1" w:styleId="ae">
    <w:name w:val="文档结构图 字符"/>
    <w:basedOn w:val="a0"/>
    <w:link w:val="ad"/>
    <w:uiPriority w:val="99"/>
    <w:semiHidden/>
    <w:rsid w:val="000A5794"/>
    <w:rPr>
      <w:rFonts w:ascii="Times New Roman" w:eastAsia="宋体" w:hAnsi="Times New Roman" w:cs="Times New Roman"/>
      <w:szCs w:val="24"/>
      <w:shd w:val="clear" w:color="auto" w:fill="000080"/>
    </w:rPr>
  </w:style>
  <w:style w:type="paragraph" w:styleId="af">
    <w:name w:val="footnote text"/>
    <w:basedOn w:val="a"/>
    <w:link w:val="af0"/>
    <w:rsid w:val="000A5794"/>
    <w:pPr>
      <w:snapToGrid w:val="0"/>
      <w:jc w:val="left"/>
    </w:pPr>
    <w:rPr>
      <w:sz w:val="18"/>
      <w:szCs w:val="18"/>
    </w:rPr>
  </w:style>
  <w:style w:type="character" w:customStyle="1" w:styleId="af0">
    <w:name w:val="脚注文本 字符"/>
    <w:basedOn w:val="a0"/>
    <w:link w:val="af"/>
    <w:rsid w:val="000A5794"/>
    <w:rPr>
      <w:rFonts w:ascii="Times New Roman" w:eastAsia="宋体" w:hAnsi="Times New Roman" w:cs="Times New Roman"/>
      <w:sz w:val="18"/>
      <w:szCs w:val="18"/>
    </w:rPr>
  </w:style>
  <w:style w:type="character" w:styleId="af1">
    <w:name w:val="footnote reference"/>
    <w:rsid w:val="000A5794"/>
    <w:rPr>
      <w:vertAlign w:val="superscript"/>
    </w:rPr>
  </w:style>
  <w:style w:type="character" w:styleId="af2">
    <w:name w:val="annotation reference"/>
    <w:basedOn w:val="a0"/>
    <w:uiPriority w:val="99"/>
    <w:semiHidden/>
    <w:unhideWhenUsed/>
    <w:rsid w:val="006D686F"/>
    <w:rPr>
      <w:sz w:val="21"/>
      <w:szCs w:val="21"/>
    </w:rPr>
  </w:style>
  <w:style w:type="paragraph" w:styleId="af3">
    <w:name w:val="annotation text"/>
    <w:basedOn w:val="a"/>
    <w:link w:val="af4"/>
    <w:uiPriority w:val="99"/>
    <w:semiHidden/>
    <w:unhideWhenUsed/>
    <w:rsid w:val="006D686F"/>
    <w:pPr>
      <w:jc w:val="left"/>
    </w:pPr>
  </w:style>
  <w:style w:type="character" w:customStyle="1" w:styleId="af4">
    <w:name w:val="批注文字 字符"/>
    <w:basedOn w:val="a0"/>
    <w:link w:val="af3"/>
    <w:uiPriority w:val="99"/>
    <w:semiHidden/>
    <w:rsid w:val="006D686F"/>
    <w:rPr>
      <w:rFonts w:ascii="Times New Roman" w:eastAsia="宋体" w:hAnsi="Times New Roman" w:cs="Times New Roman"/>
      <w:szCs w:val="24"/>
    </w:rPr>
  </w:style>
  <w:style w:type="paragraph" w:styleId="af5">
    <w:name w:val="annotation subject"/>
    <w:basedOn w:val="af3"/>
    <w:next w:val="af3"/>
    <w:link w:val="af6"/>
    <w:uiPriority w:val="99"/>
    <w:semiHidden/>
    <w:unhideWhenUsed/>
    <w:rsid w:val="006D686F"/>
    <w:rPr>
      <w:b/>
      <w:bCs/>
    </w:rPr>
  </w:style>
  <w:style w:type="character" w:customStyle="1" w:styleId="af6">
    <w:name w:val="批注主题 字符"/>
    <w:basedOn w:val="af4"/>
    <w:link w:val="af5"/>
    <w:uiPriority w:val="99"/>
    <w:semiHidden/>
    <w:rsid w:val="006D686F"/>
    <w:rPr>
      <w:rFonts w:ascii="Times New Roman" w:eastAsia="宋体" w:hAnsi="Times New Roman" w:cs="Times New Roman"/>
      <w:b/>
      <w:bCs/>
      <w:szCs w:val="24"/>
    </w:rPr>
  </w:style>
  <w:style w:type="paragraph" w:styleId="af7">
    <w:name w:val="Subtitle"/>
    <w:basedOn w:val="a"/>
    <w:next w:val="a"/>
    <w:link w:val="af8"/>
    <w:uiPriority w:val="11"/>
    <w:qFormat/>
    <w:rsid w:val="008C4926"/>
    <w:pPr>
      <w:spacing w:before="240" w:after="60" w:line="312" w:lineRule="auto"/>
      <w:jc w:val="center"/>
      <w:outlineLvl w:val="1"/>
    </w:pPr>
    <w:rPr>
      <w:rFonts w:asciiTheme="majorHAnsi" w:hAnsiTheme="majorHAnsi" w:cstheme="majorBidi"/>
      <w:b/>
      <w:bCs/>
      <w:kern w:val="28"/>
      <w:sz w:val="32"/>
      <w:szCs w:val="32"/>
    </w:rPr>
  </w:style>
  <w:style w:type="character" w:customStyle="1" w:styleId="af8">
    <w:name w:val="副标题 字符"/>
    <w:basedOn w:val="a0"/>
    <w:link w:val="af7"/>
    <w:uiPriority w:val="11"/>
    <w:rsid w:val="008C4926"/>
    <w:rPr>
      <w:rFonts w:asciiTheme="majorHAnsi" w:eastAsia="宋体" w:hAnsiTheme="majorHAnsi" w:cstheme="majorBidi"/>
      <w:b/>
      <w:bCs/>
      <w:kern w:val="28"/>
      <w:sz w:val="32"/>
      <w:szCs w:val="32"/>
    </w:rPr>
  </w:style>
  <w:style w:type="character" w:styleId="af9">
    <w:name w:val="Hyperlink"/>
    <w:basedOn w:val="a0"/>
    <w:uiPriority w:val="99"/>
    <w:semiHidden/>
    <w:unhideWhenUsed/>
    <w:rsid w:val="008C4926"/>
    <w:rPr>
      <w:color w:val="0000FF"/>
      <w:u w:val="single"/>
    </w:rPr>
  </w:style>
  <w:style w:type="paragraph" w:customStyle="1" w:styleId="font5">
    <w:name w:val="font5"/>
    <w:basedOn w:val="a"/>
    <w:rsid w:val="008C4926"/>
    <w:pPr>
      <w:widowControl/>
      <w:spacing w:before="100" w:beforeAutospacing="1" w:after="100" w:afterAutospacing="1"/>
      <w:jc w:val="left"/>
    </w:pPr>
    <w:rPr>
      <w:rFonts w:ascii="宋体" w:hAnsi="宋体" w:cs="宋体"/>
      <w:kern w:val="0"/>
      <w:sz w:val="18"/>
      <w:szCs w:val="18"/>
    </w:rPr>
  </w:style>
  <w:style w:type="paragraph" w:customStyle="1" w:styleId="xl118">
    <w:name w:val="xl118"/>
    <w:basedOn w:val="a"/>
    <w:rsid w:val="008C4926"/>
    <w:pPr>
      <w:widowControl/>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19">
    <w:name w:val="xl119"/>
    <w:basedOn w:val="a"/>
    <w:rsid w:val="008C4926"/>
    <w:pPr>
      <w:widowControl/>
      <w:shd w:val="clear" w:color="000000" w:fill="FFFFFF"/>
      <w:spacing w:before="100" w:beforeAutospacing="1" w:after="100" w:afterAutospacing="1"/>
      <w:jc w:val="left"/>
      <w:textAlignment w:val="center"/>
    </w:pPr>
    <w:rPr>
      <w:rFonts w:ascii="宋体" w:hAnsi="宋体" w:cs="宋体"/>
      <w:b/>
      <w:bCs/>
      <w:kern w:val="0"/>
      <w:sz w:val="24"/>
    </w:rPr>
  </w:style>
  <w:style w:type="paragraph" w:customStyle="1" w:styleId="xl120">
    <w:name w:val="xl120"/>
    <w:basedOn w:val="a"/>
    <w:rsid w:val="008C4926"/>
    <w:pPr>
      <w:widowControl/>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21">
    <w:name w:val="xl121"/>
    <w:basedOn w:val="a"/>
    <w:rsid w:val="008C492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22">
    <w:name w:val="xl122"/>
    <w:basedOn w:val="a"/>
    <w:rsid w:val="008C492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23">
    <w:name w:val="xl123"/>
    <w:basedOn w:val="a"/>
    <w:rsid w:val="008C492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24">
    <w:name w:val="xl124"/>
    <w:basedOn w:val="a"/>
    <w:rsid w:val="008C492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25">
    <w:name w:val="xl125"/>
    <w:basedOn w:val="a"/>
    <w:rsid w:val="008C4926"/>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26">
    <w:name w:val="xl126"/>
    <w:basedOn w:val="a"/>
    <w:rsid w:val="008C492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ourier New" w:hAnsi="Courier New" w:cs="Courier New"/>
      <w:b/>
      <w:bCs/>
      <w:kern w:val="0"/>
      <w:sz w:val="24"/>
    </w:rPr>
  </w:style>
  <w:style w:type="paragraph" w:customStyle="1" w:styleId="xl127">
    <w:name w:val="xl127"/>
    <w:basedOn w:val="a"/>
    <w:rsid w:val="008C492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kern w:val="0"/>
      <w:sz w:val="24"/>
    </w:rPr>
  </w:style>
  <w:style w:type="paragraph" w:customStyle="1" w:styleId="xl128">
    <w:name w:val="xl128"/>
    <w:basedOn w:val="a"/>
    <w:rsid w:val="008C492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kern w:val="0"/>
      <w:sz w:val="24"/>
    </w:rPr>
  </w:style>
  <w:style w:type="paragraph" w:customStyle="1" w:styleId="xl129">
    <w:name w:val="xl129"/>
    <w:basedOn w:val="a"/>
    <w:rsid w:val="008C492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130">
    <w:name w:val="xl130"/>
    <w:basedOn w:val="a"/>
    <w:rsid w:val="008C492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131">
    <w:name w:val="xl131"/>
    <w:basedOn w:val="a"/>
    <w:rsid w:val="008C492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32">
    <w:name w:val="xl132"/>
    <w:basedOn w:val="a"/>
    <w:rsid w:val="008C4926"/>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33">
    <w:name w:val="xl133"/>
    <w:basedOn w:val="a"/>
    <w:rsid w:val="008C492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34">
    <w:name w:val="xl134"/>
    <w:basedOn w:val="a"/>
    <w:rsid w:val="008C492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35">
    <w:name w:val="xl135"/>
    <w:basedOn w:val="a"/>
    <w:rsid w:val="008C4926"/>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36">
    <w:name w:val="xl136"/>
    <w:basedOn w:val="a"/>
    <w:rsid w:val="008C492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37">
    <w:name w:val="xl137"/>
    <w:basedOn w:val="a"/>
    <w:rsid w:val="008C4926"/>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38">
    <w:name w:val="xl138"/>
    <w:basedOn w:val="a"/>
    <w:rsid w:val="008C4926"/>
    <w:pPr>
      <w:widowControl/>
      <w:pBdr>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xl139">
    <w:name w:val="xl139"/>
    <w:basedOn w:val="a"/>
    <w:rsid w:val="008C4926"/>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rPr>
  </w:style>
  <w:style w:type="paragraph" w:customStyle="1" w:styleId="font6">
    <w:name w:val="font6"/>
    <w:basedOn w:val="a"/>
    <w:rsid w:val="008C4926"/>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8C4926"/>
    <w:pPr>
      <w:widowControl/>
      <w:spacing w:before="100" w:beforeAutospacing="1" w:after="100" w:afterAutospacing="1"/>
      <w:jc w:val="left"/>
    </w:pPr>
    <w:rPr>
      <w:rFonts w:ascii="宋体" w:hAnsi="宋体" w:cs="宋体"/>
      <w:color w:val="000000"/>
      <w:kern w:val="0"/>
      <w:sz w:val="18"/>
      <w:szCs w:val="18"/>
    </w:rPr>
  </w:style>
  <w:style w:type="paragraph" w:customStyle="1" w:styleId="xl408">
    <w:name w:val="xl408"/>
    <w:basedOn w:val="a"/>
    <w:rsid w:val="008C4926"/>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仿宋" w:eastAsia="仿宋" w:hAnsi="仿宋" w:cs="宋体"/>
      <w:b/>
      <w:bCs/>
      <w:kern w:val="0"/>
      <w:sz w:val="20"/>
      <w:szCs w:val="20"/>
    </w:rPr>
  </w:style>
  <w:style w:type="paragraph" w:customStyle="1" w:styleId="xl409">
    <w:name w:val="xl409"/>
    <w:basedOn w:val="a"/>
    <w:rsid w:val="008C4926"/>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仿宋" w:eastAsia="仿宋" w:hAnsi="仿宋" w:cs="宋体"/>
      <w:b/>
      <w:bCs/>
      <w:kern w:val="0"/>
      <w:sz w:val="20"/>
      <w:szCs w:val="20"/>
    </w:rPr>
  </w:style>
  <w:style w:type="paragraph" w:customStyle="1" w:styleId="xl410">
    <w:name w:val="xl410"/>
    <w:basedOn w:val="a"/>
    <w:rsid w:val="008C4926"/>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left"/>
      <w:textAlignment w:val="center"/>
    </w:pPr>
    <w:rPr>
      <w:rFonts w:ascii="仿宋" w:eastAsia="仿宋" w:hAnsi="仿宋" w:cs="宋体"/>
      <w:b/>
      <w:bCs/>
      <w:kern w:val="0"/>
      <w:sz w:val="20"/>
      <w:szCs w:val="20"/>
    </w:rPr>
  </w:style>
  <w:style w:type="paragraph" w:customStyle="1" w:styleId="xl411">
    <w:name w:val="xl411"/>
    <w:basedOn w:val="a"/>
    <w:rsid w:val="008C4926"/>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仿宋" w:eastAsia="仿宋" w:hAnsi="仿宋" w:cs="宋体"/>
      <w:b/>
      <w:bCs/>
      <w:kern w:val="0"/>
      <w:sz w:val="20"/>
      <w:szCs w:val="20"/>
    </w:rPr>
  </w:style>
  <w:style w:type="paragraph" w:customStyle="1" w:styleId="xl412">
    <w:name w:val="xl412"/>
    <w:basedOn w:val="a"/>
    <w:rsid w:val="008C49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eastAsia="仿宋" w:hAnsi="仿宋" w:cs="宋体"/>
      <w:kern w:val="0"/>
      <w:sz w:val="20"/>
      <w:szCs w:val="20"/>
    </w:rPr>
  </w:style>
  <w:style w:type="paragraph" w:customStyle="1" w:styleId="xl413">
    <w:name w:val="xl413"/>
    <w:basedOn w:val="a"/>
    <w:rsid w:val="008C49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kern w:val="0"/>
      <w:sz w:val="20"/>
      <w:szCs w:val="20"/>
    </w:rPr>
  </w:style>
  <w:style w:type="paragraph" w:customStyle="1" w:styleId="xl414">
    <w:name w:val="xl414"/>
    <w:basedOn w:val="a"/>
    <w:rsid w:val="008C49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eastAsia="仿宋" w:hAnsi="仿宋" w:cs="宋体"/>
      <w:kern w:val="0"/>
      <w:sz w:val="20"/>
      <w:szCs w:val="20"/>
    </w:rPr>
  </w:style>
  <w:style w:type="paragraph" w:customStyle="1" w:styleId="xl415">
    <w:name w:val="xl415"/>
    <w:basedOn w:val="a"/>
    <w:rsid w:val="008C49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eastAsia="仿宋" w:hAnsi="仿宋" w:cs="宋体"/>
      <w:kern w:val="0"/>
      <w:sz w:val="20"/>
      <w:szCs w:val="20"/>
    </w:rPr>
  </w:style>
  <w:style w:type="paragraph" w:customStyle="1" w:styleId="xl416">
    <w:name w:val="xl416"/>
    <w:basedOn w:val="a"/>
    <w:rsid w:val="008C49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eastAsia="仿宋" w:hAnsi="仿宋" w:cs="宋体"/>
      <w:kern w:val="0"/>
      <w:sz w:val="20"/>
      <w:szCs w:val="20"/>
    </w:rPr>
  </w:style>
  <w:style w:type="paragraph" w:customStyle="1" w:styleId="xl417">
    <w:name w:val="xl417"/>
    <w:basedOn w:val="a"/>
    <w:rsid w:val="008C49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eastAsia="仿宋" w:hAnsi="仿宋" w:cs="宋体"/>
      <w:kern w:val="0"/>
      <w:sz w:val="20"/>
      <w:szCs w:val="20"/>
    </w:rPr>
  </w:style>
  <w:style w:type="paragraph" w:customStyle="1" w:styleId="xl418">
    <w:name w:val="xl418"/>
    <w:basedOn w:val="a"/>
    <w:rsid w:val="008C492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 w:eastAsia="仿宋" w:hAnsi="仿宋" w:cs="宋体"/>
      <w:b/>
      <w:bCs/>
      <w:kern w:val="0"/>
      <w:sz w:val="20"/>
      <w:szCs w:val="20"/>
    </w:rPr>
  </w:style>
  <w:style w:type="paragraph" w:customStyle="1" w:styleId="xl419">
    <w:name w:val="xl419"/>
    <w:basedOn w:val="a"/>
    <w:rsid w:val="008C4926"/>
    <w:pPr>
      <w:widowControl/>
      <w:pBdr>
        <w:top w:val="single" w:sz="4" w:space="0" w:color="auto"/>
        <w:bottom w:val="single" w:sz="4" w:space="0" w:color="auto"/>
      </w:pBdr>
      <w:spacing w:before="100" w:beforeAutospacing="1" w:after="100" w:afterAutospacing="1"/>
      <w:jc w:val="center"/>
      <w:textAlignment w:val="center"/>
    </w:pPr>
    <w:rPr>
      <w:rFonts w:ascii="仿宋" w:eastAsia="仿宋" w:hAnsi="仿宋" w:cs="宋体"/>
      <w:b/>
      <w:bCs/>
      <w:kern w:val="0"/>
      <w:sz w:val="20"/>
      <w:szCs w:val="20"/>
    </w:rPr>
  </w:style>
  <w:style w:type="paragraph" w:customStyle="1" w:styleId="xl420">
    <w:name w:val="xl420"/>
    <w:basedOn w:val="a"/>
    <w:rsid w:val="008C492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kern w:val="0"/>
      <w:sz w:val="20"/>
      <w:szCs w:val="20"/>
    </w:rPr>
  </w:style>
  <w:style w:type="paragraph" w:customStyle="1" w:styleId="xl421">
    <w:name w:val="xl421"/>
    <w:basedOn w:val="a"/>
    <w:rsid w:val="008C49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eastAsia="仿宋" w:hAnsi="仿宋" w:cs="宋体"/>
      <w:b/>
      <w:bCs/>
      <w:kern w:val="0"/>
      <w:sz w:val="20"/>
      <w:szCs w:val="20"/>
    </w:rPr>
  </w:style>
  <w:style w:type="paragraph" w:customStyle="1" w:styleId="xl422">
    <w:name w:val="xl422"/>
    <w:basedOn w:val="a"/>
    <w:rsid w:val="008C49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eastAsia="仿宋" w:hAnsi="仿宋" w:cs="宋体"/>
      <w:b/>
      <w:bCs/>
      <w:kern w:val="0"/>
      <w:sz w:val="20"/>
      <w:szCs w:val="20"/>
    </w:rPr>
  </w:style>
  <w:style w:type="paragraph" w:customStyle="1" w:styleId="xl423">
    <w:name w:val="xl423"/>
    <w:basedOn w:val="a"/>
    <w:rsid w:val="008C49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eastAsia="仿宋" w:hAnsi="仿宋" w:cs="宋体"/>
      <w:b/>
      <w:bCs/>
      <w:kern w:val="0"/>
      <w:sz w:val="20"/>
      <w:szCs w:val="20"/>
    </w:rPr>
  </w:style>
  <w:style w:type="paragraph" w:customStyle="1" w:styleId="xl424">
    <w:name w:val="xl424"/>
    <w:basedOn w:val="a"/>
    <w:rsid w:val="008C49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eastAsia="仿宋" w:hAnsi="仿宋" w:cs="宋体"/>
      <w:b/>
      <w:bCs/>
      <w:kern w:val="0"/>
      <w:sz w:val="20"/>
      <w:szCs w:val="20"/>
    </w:rPr>
  </w:style>
  <w:style w:type="paragraph" w:customStyle="1" w:styleId="xl425">
    <w:name w:val="xl425"/>
    <w:basedOn w:val="a"/>
    <w:rsid w:val="008C49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eastAsia="仿宋" w:hAnsi="仿宋" w:cs="宋体"/>
      <w:kern w:val="0"/>
      <w:sz w:val="20"/>
      <w:szCs w:val="20"/>
    </w:rPr>
  </w:style>
  <w:style w:type="paragraph" w:customStyle="1" w:styleId="xl426">
    <w:name w:val="xl426"/>
    <w:basedOn w:val="a"/>
    <w:rsid w:val="008C492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仿宋" w:eastAsia="仿宋" w:hAnsi="仿宋" w:cs="宋体"/>
      <w:b/>
      <w:bCs/>
      <w:kern w:val="0"/>
      <w:sz w:val="20"/>
      <w:szCs w:val="20"/>
    </w:rPr>
  </w:style>
  <w:style w:type="paragraph" w:customStyle="1" w:styleId="xl427">
    <w:name w:val="xl427"/>
    <w:basedOn w:val="a"/>
    <w:rsid w:val="008C4926"/>
    <w:pPr>
      <w:widowControl/>
      <w:pBdr>
        <w:top w:val="single" w:sz="4" w:space="0" w:color="auto"/>
        <w:bottom w:val="single" w:sz="4" w:space="0" w:color="auto"/>
      </w:pBdr>
      <w:spacing w:before="100" w:beforeAutospacing="1" w:after="100" w:afterAutospacing="1"/>
      <w:jc w:val="center"/>
      <w:textAlignment w:val="center"/>
    </w:pPr>
    <w:rPr>
      <w:rFonts w:ascii="仿宋" w:eastAsia="仿宋" w:hAnsi="仿宋" w:cs="宋体"/>
      <w:b/>
      <w:bCs/>
      <w:kern w:val="0"/>
      <w:sz w:val="20"/>
      <w:szCs w:val="20"/>
    </w:rPr>
  </w:style>
  <w:style w:type="paragraph" w:customStyle="1" w:styleId="xl428">
    <w:name w:val="xl428"/>
    <w:basedOn w:val="a"/>
    <w:rsid w:val="008C492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仿宋" w:eastAsia="仿宋" w:hAnsi="仿宋" w:cs="宋体"/>
      <w:b/>
      <w:bCs/>
      <w:kern w:val="0"/>
      <w:sz w:val="20"/>
      <w:szCs w:val="20"/>
    </w:rPr>
  </w:style>
  <w:style w:type="paragraph" w:customStyle="1" w:styleId="xl429">
    <w:name w:val="xl429"/>
    <w:basedOn w:val="a"/>
    <w:rsid w:val="008C49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eastAsia="仿宋" w:hAnsi="仿宋" w:cs="宋体"/>
      <w:b/>
      <w:bCs/>
      <w:kern w:val="0"/>
      <w:sz w:val="20"/>
      <w:szCs w:val="20"/>
    </w:rPr>
  </w:style>
  <w:style w:type="paragraph" w:customStyle="1" w:styleId="xl430">
    <w:name w:val="xl430"/>
    <w:basedOn w:val="a"/>
    <w:rsid w:val="008C492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仿宋" w:eastAsia="仿宋" w:hAnsi="仿宋" w:cs="宋体"/>
      <w:b/>
      <w:bCs/>
      <w:kern w:val="0"/>
      <w:sz w:val="20"/>
      <w:szCs w:val="20"/>
    </w:rPr>
  </w:style>
  <w:style w:type="paragraph" w:styleId="afa">
    <w:name w:val="Revision"/>
    <w:hidden/>
    <w:uiPriority w:val="99"/>
    <w:semiHidden/>
    <w:rsid w:val="003A0ED2"/>
    <w:rPr>
      <w:rFonts w:ascii="Times New Roman" w:eastAsia="宋体" w:hAnsi="Times New Roman" w:cs="Times New Roman"/>
      <w:szCs w:val="24"/>
    </w:rPr>
  </w:style>
  <w:style w:type="character" w:styleId="afb">
    <w:name w:val="FollowedHyperlink"/>
    <w:basedOn w:val="a0"/>
    <w:uiPriority w:val="99"/>
    <w:semiHidden/>
    <w:unhideWhenUsed/>
    <w:rsid w:val="003A0ED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84334">
      <w:bodyDiv w:val="1"/>
      <w:marLeft w:val="0"/>
      <w:marRight w:val="0"/>
      <w:marTop w:val="0"/>
      <w:marBottom w:val="0"/>
      <w:divBdr>
        <w:top w:val="none" w:sz="0" w:space="0" w:color="auto"/>
        <w:left w:val="none" w:sz="0" w:space="0" w:color="auto"/>
        <w:bottom w:val="none" w:sz="0" w:space="0" w:color="auto"/>
        <w:right w:val="none" w:sz="0" w:space="0" w:color="auto"/>
      </w:divBdr>
      <w:divsChild>
        <w:div w:id="1766144525">
          <w:marLeft w:val="0"/>
          <w:marRight w:val="0"/>
          <w:marTop w:val="150"/>
          <w:marBottom w:val="150"/>
          <w:divBdr>
            <w:top w:val="none" w:sz="0" w:space="0" w:color="auto"/>
            <w:left w:val="none" w:sz="0" w:space="0" w:color="auto"/>
            <w:bottom w:val="none" w:sz="0" w:space="0" w:color="auto"/>
            <w:right w:val="none" w:sz="0" w:space="0" w:color="auto"/>
          </w:divBdr>
          <w:divsChild>
            <w:div w:id="591624213">
              <w:marLeft w:val="0"/>
              <w:marRight w:val="0"/>
              <w:marTop w:val="0"/>
              <w:marBottom w:val="0"/>
              <w:divBdr>
                <w:top w:val="single" w:sz="6" w:space="0" w:color="CECDCB"/>
                <w:left w:val="single" w:sz="6" w:space="0" w:color="CECDCB"/>
                <w:bottom w:val="single" w:sz="6" w:space="0" w:color="CECDCB"/>
                <w:right w:val="single" w:sz="6" w:space="0" w:color="CECDCB"/>
              </w:divBdr>
              <w:divsChild>
                <w:div w:id="710149818">
                  <w:marLeft w:val="0"/>
                  <w:marRight w:val="0"/>
                  <w:marTop w:val="0"/>
                  <w:marBottom w:val="0"/>
                  <w:divBdr>
                    <w:top w:val="none" w:sz="0" w:space="0" w:color="auto"/>
                    <w:left w:val="none" w:sz="0" w:space="0" w:color="auto"/>
                    <w:bottom w:val="none" w:sz="0" w:space="0" w:color="auto"/>
                    <w:right w:val="none" w:sz="0" w:space="0" w:color="auto"/>
                  </w:divBdr>
                  <w:divsChild>
                    <w:div w:id="321786258">
                      <w:marLeft w:val="0"/>
                      <w:marRight w:val="0"/>
                      <w:marTop w:val="0"/>
                      <w:marBottom w:val="0"/>
                      <w:divBdr>
                        <w:top w:val="none" w:sz="0" w:space="0" w:color="auto"/>
                        <w:left w:val="none" w:sz="0" w:space="0" w:color="auto"/>
                        <w:bottom w:val="none" w:sz="0" w:space="0" w:color="auto"/>
                        <w:right w:val="none" w:sz="0" w:space="0" w:color="auto"/>
                      </w:divBdr>
                      <w:divsChild>
                        <w:div w:id="1139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62076">
      <w:bodyDiv w:val="1"/>
      <w:marLeft w:val="0"/>
      <w:marRight w:val="0"/>
      <w:marTop w:val="0"/>
      <w:marBottom w:val="0"/>
      <w:divBdr>
        <w:top w:val="none" w:sz="0" w:space="0" w:color="auto"/>
        <w:left w:val="none" w:sz="0" w:space="0" w:color="auto"/>
        <w:bottom w:val="none" w:sz="0" w:space="0" w:color="auto"/>
        <w:right w:val="none" w:sz="0" w:space="0" w:color="auto"/>
      </w:divBdr>
      <w:divsChild>
        <w:div w:id="2074766507">
          <w:marLeft w:val="0"/>
          <w:marRight w:val="0"/>
          <w:marTop w:val="0"/>
          <w:marBottom w:val="0"/>
          <w:divBdr>
            <w:top w:val="none" w:sz="0" w:space="0" w:color="auto"/>
            <w:left w:val="none" w:sz="0" w:space="0" w:color="auto"/>
            <w:bottom w:val="none" w:sz="0" w:space="0" w:color="auto"/>
            <w:right w:val="none" w:sz="0" w:space="0" w:color="auto"/>
          </w:divBdr>
          <w:divsChild>
            <w:div w:id="1232932501">
              <w:marLeft w:val="0"/>
              <w:marRight w:val="0"/>
              <w:marTop w:val="0"/>
              <w:marBottom w:val="0"/>
              <w:divBdr>
                <w:top w:val="none" w:sz="0" w:space="0" w:color="auto"/>
                <w:left w:val="none" w:sz="0" w:space="0" w:color="auto"/>
                <w:bottom w:val="none" w:sz="0" w:space="0" w:color="auto"/>
                <w:right w:val="none" w:sz="0" w:space="0" w:color="auto"/>
              </w:divBdr>
              <w:divsChild>
                <w:div w:id="1610702086">
                  <w:marLeft w:val="0"/>
                  <w:marRight w:val="0"/>
                  <w:marTop w:val="0"/>
                  <w:marBottom w:val="0"/>
                  <w:divBdr>
                    <w:top w:val="none" w:sz="0" w:space="0" w:color="auto"/>
                    <w:left w:val="none" w:sz="0" w:space="0" w:color="auto"/>
                    <w:bottom w:val="none" w:sz="0" w:space="0" w:color="auto"/>
                    <w:right w:val="none" w:sz="0" w:space="0" w:color="auto"/>
                  </w:divBdr>
                  <w:divsChild>
                    <w:div w:id="255871304">
                      <w:marLeft w:val="0"/>
                      <w:marRight w:val="0"/>
                      <w:marTop w:val="0"/>
                      <w:marBottom w:val="0"/>
                      <w:divBdr>
                        <w:top w:val="none" w:sz="0" w:space="0" w:color="auto"/>
                        <w:left w:val="none" w:sz="0" w:space="0" w:color="auto"/>
                        <w:bottom w:val="none" w:sz="0" w:space="0" w:color="auto"/>
                        <w:right w:val="none" w:sz="0" w:space="0" w:color="auto"/>
                      </w:divBdr>
                      <w:divsChild>
                        <w:div w:id="998070422">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2056463404">
                              <w:marLeft w:val="0"/>
                              <w:marRight w:val="0"/>
                              <w:marTop w:val="0"/>
                              <w:marBottom w:val="0"/>
                              <w:divBdr>
                                <w:top w:val="none" w:sz="0" w:space="0" w:color="auto"/>
                                <w:left w:val="none" w:sz="0" w:space="0" w:color="auto"/>
                                <w:bottom w:val="none" w:sz="0" w:space="0" w:color="auto"/>
                                <w:right w:val="none" w:sz="0" w:space="0" w:color="auto"/>
                              </w:divBdr>
                              <w:divsChild>
                                <w:div w:id="1493911730">
                                  <w:marLeft w:val="0"/>
                                  <w:marRight w:val="0"/>
                                  <w:marTop w:val="0"/>
                                  <w:marBottom w:val="0"/>
                                  <w:divBdr>
                                    <w:top w:val="none" w:sz="0" w:space="0" w:color="auto"/>
                                    <w:left w:val="none" w:sz="0" w:space="0" w:color="auto"/>
                                    <w:bottom w:val="none" w:sz="0" w:space="0" w:color="auto"/>
                                    <w:right w:val="none" w:sz="0" w:space="0" w:color="auto"/>
                                  </w:divBdr>
                                  <w:divsChild>
                                    <w:div w:id="1989169000">
                                      <w:marLeft w:val="0"/>
                                      <w:marRight w:val="0"/>
                                      <w:marTop w:val="0"/>
                                      <w:marBottom w:val="0"/>
                                      <w:divBdr>
                                        <w:top w:val="none" w:sz="0" w:space="0" w:color="auto"/>
                                        <w:left w:val="none" w:sz="0" w:space="0" w:color="auto"/>
                                        <w:bottom w:val="none" w:sz="0" w:space="0" w:color="auto"/>
                                        <w:right w:val="none" w:sz="0" w:space="0" w:color="auto"/>
                                      </w:divBdr>
                                      <w:divsChild>
                                        <w:div w:id="740181931">
                                          <w:marLeft w:val="0"/>
                                          <w:marRight w:val="0"/>
                                          <w:marTop w:val="0"/>
                                          <w:marBottom w:val="0"/>
                                          <w:divBdr>
                                            <w:top w:val="none" w:sz="0" w:space="0" w:color="auto"/>
                                            <w:left w:val="none" w:sz="0" w:space="0" w:color="auto"/>
                                            <w:bottom w:val="none" w:sz="0" w:space="0" w:color="auto"/>
                                            <w:right w:val="none" w:sz="0" w:space="0" w:color="auto"/>
                                          </w:divBdr>
                                          <w:divsChild>
                                            <w:div w:id="30212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1666068">
      <w:bodyDiv w:val="1"/>
      <w:marLeft w:val="0"/>
      <w:marRight w:val="0"/>
      <w:marTop w:val="0"/>
      <w:marBottom w:val="0"/>
      <w:divBdr>
        <w:top w:val="none" w:sz="0" w:space="0" w:color="auto"/>
        <w:left w:val="none" w:sz="0" w:space="0" w:color="auto"/>
        <w:bottom w:val="none" w:sz="0" w:space="0" w:color="auto"/>
        <w:right w:val="none" w:sz="0" w:space="0" w:color="auto"/>
      </w:divBdr>
      <w:divsChild>
        <w:div w:id="721056857">
          <w:marLeft w:val="0"/>
          <w:marRight w:val="0"/>
          <w:marTop w:val="0"/>
          <w:marBottom w:val="0"/>
          <w:divBdr>
            <w:top w:val="none" w:sz="0" w:space="0" w:color="auto"/>
            <w:left w:val="none" w:sz="0" w:space="0" w:color="auto"/>
            <w:bottom w:val="none" w:sz="0" w:space="0" w:color="auto"/>
            <w:right w:val="none" w:sz="0" w:space="0" w:color="auto"/>
          </w:divBdr>
          <w:divsChild>
            <w:div w:id="1431775122">
              <w:marLeft w:val="0"/>
              <w:marRight w:val="0"/>
              <w:marTop w:val="0"/>
              <w:marBottom w:val="0"/>
              <w:divBdr>
                <w:top w:val="none" w:sz="0" w:space="0" w:color="auto"/>
                <w:left w:val="none" w:sz="0" w:space="0" w:color="auto"/>
                <w:bottom w:val="none" w:sz="0" w:space="0" w:color="auto"/>
                <w:right w:val="none" w:sz="0" w:space="0" w:color="auto"/>
              </w:divBdr>
              <w:divsChild>
                <w:div w:id="244808731">
                  <w:marLeft w:val="0"/>
                  <w:marRight w:val="0"/>
                  <w:marTop w:val="0"/>
                  <w:marBottom w:val="0"/>
                  <w:divBdr>
                    <w:top w:val="none" w:sz="0" w:space="0" w:color="auto"/>
                    <w:left w:val="none" w:sz="0" w:space="0" w:color="auto"/>
                    <w:bottom w:val="none" w:sz="0" w:space="0" w:color="auto"/>
                    <w:right w:val="none" w:sz="0" w:space="0" w:color="auto"/>
                  </w:divBdr>
                  <w:divsChild>
                    <w:div w:id="1261258143">
                      <w:marLeft w:val="0"/>
                      <w:marRight w:val="0"/>
                      <w:marTop w:val="0"/>
                      <w:marBottom w:val="0"/>
                      <w:divBdr>
                        <w:top w:val="none" w:sz="0" w:space="0" w:color="auto"/>
                        <w:left w:val="none" w:sz="0" w:space="0" w:color="auto"/>
                        <w:bottom w:val="none" w:sz="0" w:space="0" w:color="auto"/>
                        <w:right w:val="none" w:sz="0" w:space="0" w:color="auto"/>
                      </w:divBdr>
                      <w:divsChild>
                        <w:div w:id="700403870">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802846809">
                              <w:marLeft w:val="0"/>
                              <w:marRight w:val="0"/>
                              <w:marTop w:val="0"/>
                              <w:marBottom w:val="0"/>
                              <w:divBdr>
                                <w:top w:val="none" w:sz="0" w:space="0" w:color="auto"/>
                                <w:left w:val="none" w:sz="0" w:space="0" w:color="auto"/>
                                <w:bottom w:val="none" w:sz="0" w:space="0" w:color="auto"/>
                                <w:right w:val="none" w:sz="0" w:space="0" w:color="auto"/>
                              </w:divBdr>
                              <w:divsChild>
                                <w:div w:id="1765682591">
                                  <w:marLeft w:val="0"/>
                                  <w:marRight w:val="0"/>
                                  <w:marTop w:val="0"/>
                                  <w:marBottom w:val="0"/>
                                  <w:divBdr>
                                    <w:top w:val="none" w:sz="0" w:space="0" w:color="auto"/>
                                    <w:left w:val="none" w:sz="0" w:space="0" w:color="auto"/>
                                    <w:bottom w:val="none" w:sz="0" w:space="0" w:color="auto"/>
                                    <w:right w:val="none" w:sz="0" w:space="0" w:color="auto"/>
                                  </w:divBdr>
                                  <w:divsChild>
                                    <w:div w:id="258686596">
                                      <w:marLeft w:val="0"/>
                                      <w:marRight w:val="0"/>
                                      <w:marTop w:val="0"/>
                                      <w:marBottom w:val="0"/>
                                      <w:divBdr>
                                        <w:top w:val="none" w:sz="0" w:space="0" w:color="auto"/>
                                        <w:left w:val="none" w:sz="0" w:space="0" w:color="auto"/>
                                        <w:bottom w:val="none" w:sz="0" w:space="0" w:color="auto"/>
                                        <w:right w:val="none" w:sz="0" w:space="0" w:color="auto"/>
                                      </w:divBdr>
                                      <w:divsChild>
                                        <w:div w:id="331297099">
                                          <w:marLeft w:val="0"/>
                                          <w:marRight w:val="0"/>
                                          <w:marTop w:val="0"/>
                                          <w:marBottom w:val="0"/>
                                          <w:divBdr>
                                            <w:top w:val="none" w:sz="0" w:space="0" w:color="auto"/>
                                            <w:left w:val="none" w:sz="0" w:space="0" w:color="auto"/>
                                            <w:bottom w:val="none" w:sz="0" w:space="0" w:color="auto"/>
                                            <w:right w:val="none" w:sz="0" w:space="0" w:color="auto"/>
                                          </w:divBdr>
                                          <w:divsChild>
                                            <w:div w:id="19177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8708114">
      <w:bodyDiv w:val="1"/>
      <w:marLeft w:val="0"/>
      <w:marRight w:val="0"/>
      <w:marTop w:val="0"/>
      <w:marBottom w:val="0"/>
      <w:divBdr>
        <w:top w:val="none" w:sz="0" w:space="0" w:color="auto"/>
        <w:left w:val="none" w:sz="0" w:space="0" w:color="auto"/>
        <w:bottom w:val="none" w:sz="0" w:space="0" w:color="auto"/>
        <w:right w:val="none" w:sz="0" w:space="0" w:color="auto"/>
      </w:divBdr>
      <w:divsChild>
        <w:div w:id="663820083">
          <w:marLeft w:val="0"/>
          <w:marRight w:val="0"/>
          <w:marTop w:val="150"/>
          <w:marBottom w:val="150"/>
          <w:divBdr>
            <w:top w:val="none" w:sz="0" w:space="0" w:color="auto"/>
            <w:left w:val="none" w:sz="0" w:space="0" w:color="auto"/>
            <w:bottom w:val="none" w:sz="0" w:space="0" w:color="auto"/>
            <w:right w:val="none" w:sz="0" w:space="0" w:color="auto"/>
          </w:divBdr>
          <w:divsChild>
            <w:div w:id="655258403">
              <w:marLeft w:val="0"/>
              <w:marRight w:val="0"/>
              <w:marTop w:val="0"/>
              <w:marBottom w:val="0"/>
              <w:divBdr>
                <w:top w:val="single" w:sz="6" w:space="0" w:color="CECDCB"/>
                <w:left w:val="single" w:sz="6" w:space="0" w:color="CECDCB"/>
                <w:bottom w:val="single" w:sz="6" w:space="0" w:color="CECDCB"/>
                <w:right w:val="single" w:sz="6" w:space="0" w:color="CECDCB"/>
              </w:divBdr>
              <w:divsChild>
                <w:div w:id="1567766876">
                  <w:marLeft w:val="0"/>
                  <w:marRight w:val="0"/>
                  <w:marTop w:val="0"/>
                  <w:marBottom w:val="0"/>
                  <w:divBdr>
                    <w:top w:val="none" w:sz="0" w:space="0" w:color="auto"/>
                    <w:left w:val="none" w:sz="0" w:space="0" w:color="auto"/>
                    <w:bottom w:val="none" w:sz="0" w:space="0" w:color="auto"/>
                    <w:right w:val="none" w:sz="0" w:space="0" w:color="auto"/>
                  </w:divBdr>
                  <w:divsChild>
                    <w:div w:id="1909654711">
                      <w:marLeft w:val="0"/>
                      <w:marRight w:val="0"/>
                      <w:marTop w:val="0"/>
                      <w:marBottom w:val="0"/>
                      <w:divBdr>
                        <w:top w:val="none" w:sz="0" w:space="0" w:color="auto"/>
                        <w:left w:val="none" w:sz="0" w:space="0" w:color="auto"/>
                        <w:bottom w:val="none" w:sz="0" w:space="0" w:color="auto"/>
                        <w:right w:val="none" w:sz="0" w:space="0" w:color="auto"/>
                      </w:divBdr>
                      <w:divsChild>
                        <w:div w:id="14063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322838">
      <w:bodyDiv w:val="1"/>
      <w:marLeft w:val="0"/>
      <w:marRight w:val="0"/>
      <w:marTop w:val="0"/>
      <w:marBottom w:val="0"/>
      <w:divBdr>
        <w:top w:val="none" w:sz="0" w:space="0" w:color="auto"/>
        <w:left w:val="none" w:sz="0" w:space="0" w:color="auto"/>
        <w:bottom w:val="none" w:sz="0" w:space="0" w:color="auto"/>
        <w:right w:val="none" w:sz="0" w:space="0" w:color="auto"/>
      </w:divBdr>
      <w:divsChild>
        <w:div w:id="15469740">
          <w:marLeft w:val="0"/>
          <w:marRight w:val="0"/>
          <w:marTop w:val="0"/>
          <w:marBottom w:val="0"/>
          <w:divBdr>
            <w:top w:val="none" w:sz="0" w:space="0" w:color="auto"/>
            <w:left w:val="none" w:sz="0" w:space="0" w:color="auto"/>
            <w:bottom w:val="none" w:sz="0" w:space="0" w:color="auto"/>
            <w:right w:val="none" w:sz="0" w:space="0" w:color="auto"/>
          </w:divBdr>
          <w:divsChild>
            <w:div w:id="258293724">
              <w:marLeft w:val="0"/>
              <w:marRight w:val="0"/>
              <w:marTop w:val="0"/>
              <w:marBottom w:val="0"/>
              <w:divBdr>
                <w:top w:val="none" w:sz="0" w:space="0" w:color="auto"/>
                <w:left w:val="none" w:sz="0" w:space="0" w:color="auto"/>
                <w:bottom w:val="none" w:sz="0" w:space="0" w:color="auto"/>
                <w:right w:val="none" w:sz="0" w:space="0" w:color="auto"/>
              </w:divBdr>
              <w:divsChild>
                <w:div w:id="1013259516">
                  <w:marLeft w:val="0"/>
                  <w:marRight w:val="0"/>
                  <w:marTop w:val="0"/>
                  <w:marBottom w:val="0"/>
                  <w:divBdr>
                    <w:top w:val="none" w:sz="0" w:space="0" w:color="auto"/>
                    <w:left w:val="none" w:sz="0" w:space="0" w:color="auto"/>
                    <w:bottom w:val="none" w:sz="0" w:space="0" w:color="auto"/>
                    <w:right w:val="none" w:sz="0" w:space="0" w:color="auto"/>
                  </w:divBdr>
                  <w:divsChild>
                    <w:div w:id="1173253019">
                      <w:marLeft w:val="0"/>
                      <w:marRight w:val="0"/>
                      <w:marTop w:val="0"/>
                      <w:marBottom w:val="0"/>
                      <w:divBdr>
                        <w:top w:val="none" w:sz="0" w:space="0" w:color="auto"/>
                        <w:left w:val="none" w:sz="0" w:space="0" w:color="auto"/>
                        <w:bottom w:val="none" w:sz="0" w:space="0" w:color="auto"/>
                        <w:right w:val="none" w:sz="0" w:space="0" w:color="auto"/>
                      </w:divBdr>
                      <w:divsChild>
                        <w:div w:id="1657222116">
                          <w:marLeft w:val="0"/>
                          <w:marRight w:val="0"/>
                          <w:marTop w:val="0"/>
                          <w:marBottom w:val="0"/>
                          <w:divBdr>
                            <w:top w:val="none" w:sz="0" w:space="0" w:color="auto"/>
                            <w:left w:val="none" w:sz="0" w:space="0" w:color="auto"/>
                            <w:bottom w:val="none" w:sz="0" w:space="0" w:color="auto"/>
                            <w:right w:val="none" w:sz="0" w:space="0" w:color="auto"/>
                          </w:divBdr>
                          <w:divsChild>
                            <w:div w:id="311831070">
                              <w:marLeft w:val="0"/>
                              <w:marRight w:val="0"/>
                              <w:marTop w:val="0"/>
                              <w:marBottom w:val="0"/>
                              <w:divBdr>
                                <w:top w:val="none" w:sz="0" w:space="0" w:color="auto"/>
                                <w:left w:val="none" w:sz="0" w:space="0" w:color="auto"/>
                                <w:bottom w:val="none" w:sz="0" w:space="0" w:color="auto"/>
                                <w:right w:val="none" w:sz="0" w:space="0" w:color="auto"/>
                              </w:divBdr>
                              <w:divsChild>
                                <w:div w:id="1301961451">
                                  <w:marLeft w:val="0"/>
                                  <w:marRight w:val="0"/>
                                  <w:marTop w:val="0"/>
                                  <w:marBottom w:val="0"/>
                                  <w:divBdr>
                                    <w:top w:val="none" w:sz="0" w:space="0" w:color="auto"/>
                                    <w:left w:val="none" w:sz="0" w:space="0" w:color="auto"/>
                                    <w:bottom w:val="none" w:sz="0" w:space="0" w:color="auto"/>
                                    <w:right w:val="none" w:sz="0" w:space="0" w:color="auto"/>
                                  </w:divBdr>
                                  <w:divsChild>
                                    <w:div w:id="556281334">
                                      <w:marLeft w:val="0"/>
                                      <w:marRight w:val="0"/>
                                      <w:marTop w:val="0"/>
                                      <w:marBottom w:val="0"/>
                                      <w:divBdr>
                                        <w:top w:val="none" w:sz="0" w:space="0" w:color="auto"/>
                                        <w:left w:val="none" w:sz="0" w:space="0" w:color="auto"/>
                                        <w:bottom w:val="none" w:sz="0" w:space="0" w:color="auto"/>
                                        <w:right w:val="none" w:sz="0" w:space="0" w:color="auto"/>
                                      </w:divBdr>
                                      <w:divsChild>
                                        <w:div w:id="1144851861">
                                          <w:marLeft w:val="0"/>
                                          <w:marRight w:val="0"/>
                                          <w:marTop w:val="0"/>
                                          <w:marBottom w:val="0"/>
                                          <w:divBdr>
                                            <w:top w:val="none" w:sz="0" w:space="0" w:color="auto"/>
                                            <w:left w:val="none" w:sz="0" w:space="0" w:color="auto"/>
                                            <w:bottom w:val="none" w:sz="0" w:space="0" w:color="auto"/>
                                            <w:right w:val="none" w:sz="0" w:space="0" w:color="auto"/>
                                          </w:divBdr>
                                          <w:divsChild>
                                            <w:div w:id="20761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751905">
      <w:bodyDiv w:val="1"/>
      <w:marLeft w:val="0"/>
      <w:marRight w:val="0"/>
      <w:marTop w:val="0"/>
      <w:marBottom w:val="0"/>
      <w:divBdr>
        <w:top w:val="none" w:sz="0" w:space="0" w:color="auto"/>
        <w:left w:val="none" w:sz="0" w:space="0" w:color="auto"/>
        <w:bottom w:val="none" w:sz="0" w:space="0" w:color="auto"/>
        <w:right w:val="none" w:sz="0" w:space="0" w:color="auto"/>
      </w:divBdr>
      <w:divsChild>
        <w:div w:id="1486241774">
          <w:marLeft w:val="0"/>
          <w:marRight w:val="0"/>
          <w:marTop w:val="150"/>
          <w:marBottom w:val="150"/>
          <w:divBdr>
            <w:top w:val="none" w:sz="0" w:space="0" w:color="auto"/>
            <w:left w:val="none" w:sz="0" w:space="0" w:color="auto"/>
            <w:bottom w:val="none" w:sz="0" w:space="0" w:color="auto"/>
            <w:right w:val="none" w:sz="0" w:space="0" w:color="auto"/>
          </w:divBdr>
          <w:divsChild>
            <w:div w:id="1094012188">
              <w:marLeft w:val="0"/>
              <w:marRight w:val="0"/>
              <w:marTop w:val="0"/>
              <w:marBottom w:val="0"/>
              <w:divBdr>
                <w:top w:val="single" w:sz="6" w:space="0" w:color="CECDCB"/>
                <w:left w:val="single" w:sz="6" w:space="0" w:color="CECDCB"/>
                <w:bottom w:val="single" w:sz="6" w:space="0" w:color="CECDCB"/>
                <w:right w:val="single" w:sz="6" w:space="0" w:color="CECDCB"/>
              </w:divBdr>
              <w:divsChild>
                <w:div w:id="612202729">
                  <w:marLeft w:val="0"/>
                  <w:marRight w:val="0"/>
                  <w:marTop w:val="0"/>
                  <w:marBottom w:val="0"/>
                  <w:divBdr>
                    <w:top w:val="none" w:sz="0" w:space="0" w:color="auto"/>
                    <w:left w:val="none" w:sz="0" w:space="0" w:color="auto"/>
                    <w:bottom w:val="none" w:sz="0" w:space="0" w:color="auto"/>
                    <w:right w:val="none" w:sz="0" w:space="0" w:color="auto"/>
                  </w:divBdr>
                  <w:divsChild>
                    <w:div w:id="1649556742">
                      <w:marLeft w:val="0"/>
                      <w:marRight w:val="0"/>
                      <w:marTop w:val="0"/>
                      <w:marBottom w:val="0"/>
                      <w:divBdr>
                        <w:top w:val="none" w:sz="0" w:space="0" w:color="auto"/>
                        <w:left w:val="none" w:sz="0" w:space="0" w:color="auto"/>
                        <w:bottom w:val="none" w:sz="0" w:space="0" w:color="auto"/>
                        <w:right w:val="none" w:sz="0" w:space="0" w:color="auto"/>
                      </w:divBdr>
                      <w:divsChild>
                        <w:div w:id="17928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310522">
      <w:bodyDiv w:val="1"/>
      <w:marLeft w:val="0"/>
      <w:marRight w:val="0"/>
      <w:marTop w:val="0"/>
      <w:marBottom w:val="0"/>
      <w:divBdr>
        <w:top w:val="none" w:sz="0" w:space="0" w:color="auto"/>
        <w:left w:val="none" w:sz="0" w:space="0" w:color="auto"/>
        <w:bottom w:val="none" w:sz="0" w:space="0" w:color="auto"/>
        <w:right w:val="none" w:sz="0" w:space="0" w:color="auto"/>
      </w:divBdr>
      <w:divsChild>
        <w:div w:id="1901282006">
          <w:marLeft w:val="0"/>
          <w:marRight w:val="0"/>
          <w:marTop w:val="150"/>
          <w:marBottom w:val="150"/>
          <w:divBdr>
            <w:top w:val="none" w:sz="0" w:space="0" w:color="auto"/>
            <w:left w:val="none" w:sz="0" w:space="0" w:color="auto"/>
            <w:bottom w:val="none" w:sz="0" w:space="0" w:color="auto"/>
            <w:right w:val="none" w:sz="0" w:space="0" w:color="auto"/>
          </w:divBdr>
          <w:divsChild>
            <w:div w:id="1280574310">
              <w:marLeft w:val="0"/>
              <w:marRight w:val="0"/>
              <w:marTop w:val="0"/>
              <w:marBottom w:val="0"/>
              <w:divBdr>
                <w:top w:val="single" w:sz="6" w:space="0" w:color="CECDCB"/>
                <w:left w:val="single" w:sz="6" w:space="0" w:color="CECDCB"/>
                <w:bottom w:val="single" w:sz="6" w:space="0" w:color="CECDCB"/>
                <w:right w:val="single" w:sz="6" w:space="0" w:color="CECDCB"/>
              </w:divBdr>
              <w:divsChild>
                <w:div w:id="358943176">
                  <w:marLeft w:val="0"/>
                  <w:marRight w:val="0"/>
                  <w:marTop w:val="0"/>
                  <w:marBottom w:val="0"/>
                  <w:divBdr>
                    <w:top w:val="none" w:sz="0" w:space="0" w:color="auto"/>
                    <w:left w:val="none" w:sz="0" w:space="0" w:color="auto"/>
                    <w:bottom w:val="none" w:sz="0" w:space="0" w:color="auto"/>
                    <w:right w:val="none" w:sz="0" w:space="0" w:color="auto"/>
                  </w:divBdr>
                  <w:divsChild>
                    <w:div w:id="217473395">
                      <w:marLeft w:val="0"/>
                      <w:marRight w:val="0"/>
                      <w:marTop w:val="0"/>
                      <w:marBottom w:val="0"/>
                      <w:divBdr>
                        <w:top w:val="none" w:sz="0" w:space="0" w:color="auto"/>
                        <w:left w:val="none" w:sz="0" w:space="0" w:color="auto"/>
                        <w:bottom w:val="none" w:sz="0" w:space="0" w:color="auto"/>
                        <w:right w:val="none" w:sz="0" w:space="0" w:color="auto"/>
                      </w:divBdr>
                      <w:divsChild>
                        <w:div w:id="18231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7086">
      <w:bodyDiv w:val="1"/>
      <w:marLeft w:val="0"/>
      <w:marRight w:val="0"/>
      <w:marTop w:val="0"/>
      <w:marBottom w:val="0"/>
      <w:divBdr>
        <w:top w:val="none" w:sz="0" w:space="0" w:color="auto"/>
        <w:left w:val="none" w:sz="0" w:space="0" w:color="auto"/>
        <w:bottom w:val="none" w:sz="0" w:space="0" w:color="auto"/>
        <w:right w:val="none" w:sz="0" w:space="0" w:color="auto"/>
      </w:divBdr>
      <w:divsChild>
        <w:div w:id="352073793">
          <w:marLeft w:val="0"/>
          <w:marRight w:val="0"/>
          <w:marTop w:val="0"/>
          <w:marBottom w:val="0"/>
          <w:divBdr>
            <w:top w:val="none" w:sz="0" w:space="0" w:color="auto"/>
            <w:left w:val="none" w:sz="0" w:space="0" w:color="auto"/>
            <w:bottom w:val="none" w:sz="0" w:space="0" w:color="auto"/>
            <w:right w:val="none" w:sz="0" w:space="0" w:color="auto"/>
          </w:divBdr>
          <w:divsChild>
            <w:div w:id="795489604">
              <w:marLeft w:val="0"/>
              <w:marRight w:val="0"/>
              <w:marTop w:val="0"/>
              <w:marBottom w:val="0"/>
              <w:divBdr>
                <w:top w:val="none" w:sz="0" w:space="0" w:color="auto"/>
                <w:left w:val="none" w:sz="0" w:space="0" w:color="auto"/>
                <w:bottom w:val="none" w:sz="0" w:space="0" w:color="auto"/>
                <w:right w:val="none" w:sz="0" w:space="0" w:color="auto"/>
              </w:divBdr>
              <w:divsChild>
                <w:div w:id="1973319966">
                  <w:marLeft w:val="0"/>
                  <w:marRight w:val="0"/>
                  <w:marTop w:val="0"/>
                  <w:marBottom w:val="0"/>
                  <w:divBdr>
                    <w:top w:val="none" w:sz="0" w:space="0" w:color="auto"/>
                    <w:left w:val="none" w:sz="0" w:space="0" w:color="auto"/>
                    <w:bottom w:val="none" w:sz="0" w:space="0" w:color="auto"/>
                    <w:right w:val="none" w:sz="0" w:space="0" w:color="auto"/>
                  </w:divBdr>
                  <w:divsChild>
                    <w:div w:id="2115636905">
                      <w:marLeft w:val="0"/>
                      <w:marRight w:val="0"/>
                      <w:marTop w:val="0"/>
                      <w:marBottom w:val="0"/>
                      <w:divBdr>
                        <w:top w:val="none" w:sz="0" w:space="0" w:color="auto"/>
                        <w:left w:val="none" w:sz="0" w:space="0" w:color="auto"/>
                        <w:bottom w:val="none" w:sz="0" w:space="0" w:color="auto"/>
                        <w:right w:val="none" w:sz="0" w:space="0" w:color="auto"/>
                      </w:divBdr>
                      <w:divsChild>
                        <w:div w:id="1077703351">
                          <w:marLeft w:val="0"/>
                          <w:marRight w:val="0"/>
                          <w:marTop w:val="0"/>
                          <w:marBottom w:val="0"/>
                          <w:divBdr>
                            <w:top w:val="none" w:sz="0" w:space="0" w:color="auto"/>
                            <w:left w:val="none" w:sz="0" w:space="0" w:color="auto"/>
                            <w:bottom w:val="none" w:sz="0" w:space="0" w:color="auto"/>
                            <w:right w:val="none" w:sz="0" w:space="0" w:color="auto"/>
                          </w:divBdr>
                          <w:divsChild>
                            <w:div w:id="1874071024">
                              <w:marLeft w:val="0"/>
                              <w:marRight w:val="0"/>
                              <w:marTop w:val="0"/>
                              <w:marBottom w:val="0"/>
                              <w:divBdr>
                                <w:top w:val="none" w:sz="0" w:space="0" w:color="auto"/>
                                <w:left w:val="none" w:sz="0" w:space="0" w:color="auto"/>
                                <w:bottom w:val="none" w:sz="0" w:space="0" w:color="auto"/>
                                <w:right w:val="none" w:sz="0" w:space="0" w:color="auto"/>
                              </w:divBdr>
                              <w:divsChild>
                                <w:div w:id="159584310">
                                  <w:marLeft w:val="0"/>
                                  <w:marRight w:val="0"/>
                                  <w:marTop w:val="0"/>
                                  <w:marBottom w:val="0"/>
                                  <w:divBdr>
                                    <w:top w:val="none" w:sz="0" w:space="0" w:color="auto"/>
                                    <w:left w:val="none" w:sz="0" w:space="0" w:color="auto"/>
                                    <w:bottom w:val="none" w:sz="0" w:space="0" w:color="auto"/>
                                    <w:right w:val="none" w:sz="0" w:space="0" w:color="auto"/>
                                  </w:divBdr>
                                  <w:divsChild>
                                    <w:div w:id="1464040493">
                                      <w:marLeft w:val="0"/>
                                      <w:marRight w:val="0"/>
                                      <w:marTop w:val="0"/>
                                      <w:marBottom w:val="0"/>
                                      <w:divBdr>
                                        <w:top w:val="none" w:sz="0" w:space="0" w:color="auto"/>
                                        <w:left w:val="none" w:sz="0" w:space="0" w:color="auto"/>
                                        <w:bottom w:val="none" w:sz="0" w:space="0" w:color="auto"/>
                                        <w:right w:val="none" w:sz="0" w:space="0" w:color="auto"/>
                                      </w:divBdr>
                                      <w:divsChild>
                                        <w:div w:id="1182085866">
                                          <w:marLeft w:val="0"/>
                                          <w:marRight w:val="0"/>
                                          <w:marTop w:val="0"/>
                                          <w:marBottom w:val="0"/>
                                          <w:divBdr>
                                            <w:top w:val="none" w:sz="0" w:space="0" w:color="auto"/>
                                            <w:left w:val="none" w:sz="0" w:space="0" w:color="auto"/>
                                            <w:bottom w:val="none" w:sz="0" w:space="0" w:color="auto"/>
                                            <w:right w:val="none" w:sz="0" w:space="0" w:color="auto"/>
                                          </w:divBdr>
                                          <w:divsChild>
                                            <w:div w:id="11662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277078">
      <w:bodyDiv w:val="1"/>
      <w:marLeft w:val="0"/>
      <w:marRight w:val="0"/>
      <w:marTop w:val="0"/>
      <w:marBottom w:val="0"/>
      <w:divBdr>
        <w:top w:val="none" w:sz="0" w:space="0" w:color="auto"/>
        <w:left w:val="none" w:sz="0" w:space="0" w:color="auto"/>
        <w:bottom w:val="none" w:sz="0" w:space="0" w:color="auto"/>
        <w:right w:val="none" w:sz="0" w:space="0" w:color="auto"/>
      </w:divBdr>
    </w:div>
    <w:div w:id="1026368195">
      <w:bodyDiv w:val="1"/>
      <w:marLeft w:val="0"/>
      <w:marRight w:val="0"/>
      <w:marTop w:val="0"/>
      <w:marBottom w:val="0"/>
      <w:divBdr>
        <w:top w:val="none" w:sz="0" w:space="0" w:color="auto"/>
        <w:left w:val="none" w:sz="0" w:space="0" w:color="auto"/>
        <w:bottom w:val="none" w:sz="0" w:space="0" w:color="auto"/>
        <w:right w:val="none" w:sz="0" w:space="0" w:color="auto"/>
      </w:divBdr>
      <w:divsChild>
        <w:div w:id="850219125">
          <w:marLeft w:val="0"/>
          <w:marRight w:val="0"/>
          <w:marTop w:val="0"/>
          <w:marBottom w:val="0"/>
          <w:divBdr>
            <w:top w:val="none" w:sz="0" w:space="0" w:color="auto"/>
            <w:left w:val="none" w:sz="0" w:space="0" w:color="auto"/>
            <w:bottom w:val="none" w:sz="0" w:space="0" w:color="auto"/>
            <w:right w:val="none" w:sz="0" w:space="0" w:color="auto"/>
          </w:divBdr>
          <w:divsChild>
            <w:div w:id="1318068321">
              <w:marLeft w:val="0"/>
              <w:marRight w:val="0"/>
              <w:marTop w:val="0"/>
              <w:marBottom w:val="0"/>
              <w:divBdr>
                <w:top w:val="none" w:sz="0" w:space="0" w:color="auto"/>
                <w:left w:val="none" w:sz="0" w:space="0" w:color="auto"/>
                <w:bottom w:val="none" w:sz="0" w:space="0" w:color="auto"/>
                <w:right w:val="none" w:sz="0" w:space="0" w:color="auto"/>
              </w:divBdr>
              <w:divsChild>
                <w:div w:id="247080581">
                  <w:marLeft w:val="0"/>
                  <w:marRight w:val="0"/>
                  <w:marTop w:val="0"/>
                  <w:marBottom w:val="0"/>
                  <w:divBdr>
                    <w:top w:val="none" w:sz="0" w:space="0" w:color="auto"/>
                    <w:left w:val="none" w:sz="0" w:space="0" w:color="auto"/>
                    <w:bottom w:val="none" w:sz="0" w:space="0" w:color="auto"/>
                    <w:right w:val="none" w:sz="0" w:space="0" w:color="auto"/>
                  </w:divBdr>
                  <w:divsChild>
                    <w:div w:id="931086858">
                      <w:marLeft w:val="0"/>
                      <w:marRight w:val="0"/>
                      <w:marTop w:val="0"/>
                      <w:marBottom w:val="0"/>
                      <w:divBdr>
                        <w:top w:val="none" w:sz="0" w:space="0" w:color="auto"/>
                        <w:left w:val="none" w:sz="0" w:space="0" w:color="auto"/>
                        <w:bottom w:val="none" w:sz="0" w:space="0" w:color="auto"/>
                        <w:right w:val="none" w:sz="0" w:space="0" w:color="auto"/>
                      </w:divBdr>
                      <w:divsChild>
                        <w:div w:id="1931427842">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777069376">
                              <w:marLeft w:val="0"/>
                              <w:marRight w:val="0"/>
                              <w:marTop w:val="0"/>
                              <w:marBottom w:val="0"/>
                              <w:divBdr>
                                <w:top w:val="none" w:sz="0" w:space="0" w:color="auto"/>
                                <w:left w:val="none" w:sz="0" w:space="0" w:color="auto"/>
                                <w:bottom w:val="none" w:sz="0" w:space="0" w:color="auto"/>
                                <w:right w:val="none" w:sz="0" w:space="0" w:color="auto"/>
                              </w:divBdr>
                              <w:divsChild>
                                <w:div w:id="797454777">
                                  <w:marLeft w:val="0"/>
                                  <w:marRight w:val="0"/>
                                  <w:marTop w:val="0"/>
                                  <w:marBottom w:val="0"/>
                                  <w:divBdr>
                                    <w:top w:val="none" w:sz="0" w:space="0" w:color="auto"/>
                                    <w:left w:val="none" w:sz="0" w:space="0" w:color="auto"/>
                                    <w:bottom w:val="none" w:sz="0" w:space="0" w:color="auto"/>
                                    <w:right w:val="none" w:sz="0" w:space="0" w:color="auto"/>
                                  </w:divBdr>
                                  <w:divsChild>
                                    <w:div w:id="798576230">
                                      <w:marLeft w:val="0"/>
                                      <w:marRight w:val="0"/>
                                      <w:marTop w:val="0"/>
                                      <w:marBottom w:val="0"/>
                                      <w:divBdr>
                                        <w:top w:val="none" w:sz="0" w:space="0" w:color="auto"/>
                                        <w:left w:val="none" w:sz="0" w:space="0" w:color="auto"/>
                                        <w:bottom w:val="none" w:sz="0" w:space="0" w:color="auto"/>
                                        <w:right w:val="none" w:sz="0" w:space="0" w:color="auto"/>
                                      </w:divBdr>
                                      <w:divsChild>
                                        <w:div w:id="1282802192">
                                          <w:marLeft w:val="0"/>
                                          <w:marRight w:val="0"/>
                                          <w:marTop w:val="0"/>
                                          <w:marBottom w:val="0"/>
                                          <w:divBdr>
                                            <w:top w:val="none" w:sz="0" w:space="0" w:color="auto"/>
                                            <w:left w:val="none" w:sz="0" w:space="0" w:color="auto"/>
                                            <w:bottom w:val="none" w:sz="0" w:space="0" w:color="auto"/>
                                            <w:right w:val="none" w:sz="0" w:space="0" w:color="auto"/>
                                          </w:divBdr>
                                          <w:divsChild>
                                            <w:div w:id="169122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5052903">
      <w:bodyDiv w:val="1"/>
      <w:marLeft w:val="0"/>
      <w:marRight w:val="0"/>
      <w:marTop w:val="0"/>
      <w:marBottom w:val="0"/>
      <w:divBdr>
        <w:top w:val="none" w:sz="0" w:space="0" w:color="auto"/>
        <w:left w:val="none" w:sz="0" w:space="0" w:color="auto"/>
        <w:bottom w:val="none" w:sz="0" w:space="0" w:color="auto"/>
        <w:right w:val="none" w:sz="0" w:space="0" w:color="auto"/>
      </w:divBdr>
      <w:divsChild>
        <w:div w:id="1783843960">
          <w:marLeft w:val="0"/>
          <w:marRight w:val="0"/>
          <w:marTop w:val="0"/>
          <w:marBottom w:val="0"/>
          <w:divBdr>
            <w:top w:val="none" w:sz="0" w:space="0" w:color="auto"/>
            <w:left w:val="none" w:sz="0" w:space="0" w:color="auto"/>
            <w:bottom w:val="none" w:sz="0" w:space="0" w:color="auto"/>
            <w:right w:val="none" w:sz="0" w:space="0" w:color="auto"/>
          </w:divBdr>
          <w:divsChild>
            <w:div w:id="954405368">
              <w:marLeft w:val="0"/>
              <w:marRight w:val="0"/>
              <w:marTop w:val="0"/>
              <w:marBottom w:val="0"/>
              <w:divBdr>
                <w:top w:val="none" w:sz="0" w:space="0" w:color="auto"/>
                <w:left w:val="none" w:sz="0" w:space="0" w:color="auto"/>
                <w:bottom w:val="none" w:sz="0" w:space="0" w:color="auto"/>
                <w:right w:val="none" w:sz="0" w:space="0" w:color="auto"/>
              </w:divBdr>
              <w:divsChild>
                <w:div w:id="2068920272">
                  <w:marLeft w:val="0"/>
                  <w:marRight w:val="0"/>
                  <w:marTop w:val="0"/>
                  <w:marBottom w:val="0"/>
                  <w:divBdr>
                    <w:top w:val="none" w:sz="0" w:space="0" w:color="auto"/>
                    <w:left w:val="none" w:sz="0" w:space="0" w:color="auto"/>
                    <w:bottom w:val="none" w:sz="0" w:space="0" w:color="auto"/>
                    <w:right w:val="none" w:sz="0" w:space="0" w:color="auto"/>
                  </w:divBdr>
                  <w:divsChild>
                    <w:div w:id="1774009295">
                      <w:marLeft w:val="0"/>
                      <w:marRight w:val="0"/>
                      <w:marTop w:val="0"/>
                      <w:marBottom w:val="0"/>
                      <w:divBdr>
                        <w:top w:val="none" w:sz="0" w:space="0" w:color="auto"/>
                        <w:left w:val="none" w:sz="0" w:space="0" w:color="auto"/>
                        <w:bottom w:val="none" w:sz="0" w:space="0" w:color="auto"/>
                        <w:right w:val="none" w:sz="0" w:space="0" w:color="auto"/>
                      </w:divBdr>
                      <w:divsChild>
                        <w:div w:id="1338189429">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1858077608">
                              <w:marLeft w:val="0"/>
                              <w:marRight w:val="0"/>
                              <w:marTop w:val="0"/>
                              <w:marBottom w:val="0"/>
                              <w:divBdr>
                                <w:top w:val="none" w:sz="0" w:space="0" w:color="auto"/>
                                <w:left w:val="none" w:sz="0" w:space="0" w:color="auto"/>
                                <w:bottom w:val="none" w:sz="0" w:space="0" w:color="auto"/>
                                <w:right w:val="none" w:sz="0" w:space="0" w:color="auto"/>
                              </w:divBdr>
                              <w:divsChild>
                                <w:div w:id="2010210454">
                                  <w:marLeft w:val="0"/>
                                  <w:marRight w:val="0"/>
                                  <w:marTop w:val="0"/>
                                  <w:marBottom w:val="0"/>
                                  <w:divBdr>
                                    <w:top w:val="none" w:sz="0" w:space="0" w:color="auto"/>
                                    <w:left w:val="none" w:sz="0" w:space="0" w:color="auto"/>
                                    <w:bottom w:val="none" w:sz="0" w:space="0" w:color="auto"/>
                                    <w:right w:val="none" w:sz="0" w:space="0" w:color="auto"/>
                                  </w:divBdr>
                                  <w:divsChild>
                                    <w:div w:id="21712531">
                                      <w:marLeft w:val="0"/>
                                      <w:marRight w:val="0"/>
                                      <w:marTop w:val="0"/>
                                      <w:marBottom w:val="0"/>
                                      <w:divBdr>
                                        <w:top w:val="none" w:sz="0" w:space="0" w:color="auto"/>
                                        <w:left w:val="none" w:sz="0" w:space="0" w:color="auto"/>
                                        <w:bottom w:val="none" w:sz="0" w:space="0" w:color="auto"/>
                                        <w:right w:val="none" w:sz="0" w:space="0" w:color="auto"/>
                                      </w:divBdr>
                                      <w:divsChild>
                                        <w:div w:id="622880829">
                                          <w:marLeft w:val="0"/>
                                          <w:marRight w:val="0"/>
                                          <w:marTop w:val="0"/>
                                          <w:marBottom w:val="0"/>
                                          <w:divBdr>
                                            <w:top w:val="none" w:sz="0" w:space="0" w:color="auto"/>
                                            <w:left w:val="none" w:sz="0" w:space="0" w:color="auto"/>
                                            <w:bottom w:val="none" w:sz="0" w:space="0" w:color="auto"/>
                                            <w:right w:val="none" w:sz="0" w:space="0" w:color="auto"/>
                                          </w:divBdr>
                                          <w:divsChild>
                                            <w:div w:id="17750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6314116">
      <w:bodyDiv w:val="1"/>
      <w:marLeft w:val="0"/>
      <w:marRight w:val="0"/>
      <w:marTop w:val="0"/>
      <w:marBottom w:val="0"/>
      <w:divBdr>
        <w:top w:val="none" w:sz="0" w:space="0" w:color="auto"/>
        <w:left w:val="none" w:sz="0" w:space="0" w:color="auto"/>
        <w:bottom w:val="none" w:sz="0" w:space="0" w:color="auto"/>
        <w:right w:val="none" w:sz="0" w:space="0" w:color="auto"/>
      </w:divBdr>
      <w:divsChild>
        <w:div w:id="1900701862">
          <w:marLeft w:val="0"/>
          <w:marRight w:val="0"/>
          <w:marTop w:val="0"/>
          <w:marBottom w:val="0"/>
          <w:divBdr>
            <w:top w:val="none" w:sz="0" w:space="0" w:color="auto"/>
            <w:left w:val="none" w:sz="0" w:space="0" w:color="auto"/>
            <w:bottom w:val="none" w:sz="0" w:space="0" w:color="auto"/>
            <w:right w:val="none" w:sz="0" w:space="0" w:color="auto"/>
          </w:divBdr>
          <w:divsChild>
            <w:div w:id="369303270">
              <w:marLeft w:val="0"/>
              <w:marRight w:val="0"/>
              <w:marTop w:val="0"/>
              <w:marBottom w:val="0"/>
              <w:divBdr>
                <w:top w:val="none" w:sz="0" w:space="0" w:color="auto"/>
                <w:left w:val="none" w:sz="0" w:space="0" w:color="auto"/>
                <w:bottom w:val="none" w:sz="0" w:space="0" w:color="auto"/>
                <w:right w:val="none" w:sz="0" w:space="0" w:color="auto"/>
              </w:divBdr>
              <w:divsChild>
                <w:div w:id="1950508086">
                  <w:marLeft w:val="0"/>
                  <w:marRight w:val="0"/>
                  <w:marTop w:val="0"/>
                  <w:marBottom w:val="0"/>
                  <w:divBdr>
                    <w:top w:val="none" w:sz="0" w:space="0" w:color="auto"/>
                    <w:left w:val="none" w:sz="0" w:space="0" w:color="auto"/>
                    <w:bottom w:val="none" w:sz="0" w:space="0" w:color="auto"/>
                    <w:right w:val="none" w:sz="0" w:space="0" w:color="auto"/>
                  </w:divBdr>
                  <w:divsChild>
                    <w:div w:id="835152423">
                      <w:marLeft w:val="0"/>
                      <w:marRight w:val="0"/>
                      <w:marTop w:val="0"/>
                      <w:marBottom w:val="0"/>
                      <w:divBdr>
                        <w:top w:val="single" w:sz="6" w:space="4" w:color="CECDCB"/>
                        <w:left w:val="single" w:sz="6" w:space="4" w:color="CECDCB"/>
                        <w:bottom w:val="single" w:sz="6" w:space="4" w:color="CECDCB"/>
                        <w:right w:val="single" w:sz="6" w:space="4" w:color="CECDCB"/>
                      </w:divBdr>
                      <w:divsChild>
                        <w:div w:id="639071552">
                          <w:marLeft w:val="0"/>
                          <w:marRight w:val="0"/>
                          <w:marTop w:val="0"/>
                          <w:marBottom w:val="0"/>
                          <w:divBdr>
                            <w:top w:val="none" w:sz="0" w:space="0" w:color="auto"/>
                            <w:left w:val="none" w:sz="0" w:space="0" w:color="auto"/>
                            <w:bottom w:val="none" w:sz="0" w:space="0" w:color="auto"/>
                            <w:right w:val="none" w:sz="0" w:space="0" w:color="auto"/>
                          </w:divBdr>
                          <w:divsChild>
                            <w:div w:id="12342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889430">
      <w:bodyDiv w:val="1"/>
      <w:marLeft w:val="0"/>
      <w:marRight w:val="0"/>
      <w:marTop w:val="0"/>
      <w:marBottom w:val="0"/>
      <w:divBdr>
        <w:top w:val="none" w:sz="0" w:space="0" w:color="auto"/>
        <w:left w:val="none" w:sz="0" w:space="0" w:color="auto"/>
        <w:bottom w:val="none" w:sz="0" w:space="0" w:color="auto"/>
        <w:right w:val="none" w:sz="0" w:space="0" w:color="auto"/>
      </w:divBdr>
      <w:divsChild>
        <w:div w:id="979992416">
          <w:marLeft w:val="0"/>
          <w:marRight w:val="0"/>
          <w:marTop w:val="0"/>
          <w:marBottom w:val="0"/>
          <w:divBdr>
            <w:top w:val="none" w:sz="0" w:space="0" w:color="auto"/>
            <w:left w:val="none" w:sz="0" w:space="0" w:color="auto"/>
            <w:bottom w:val="none" w:sz="0" w:space="0" w:color="auto"/>
            <w:right w:val="none" w:sz="0" w:space="0" w:color="auto"/>
          </w:divBdr>
          <w:divsChild>
            <w:div w:id="1545940610">
              <w:marLeft w:val="0"/>
              <w:marRight w:val="0"/>
              <w:marTop w:val="0"/>
              <w:marBottom w:val="0"/>
              <w:divBdr>
                <w:top w:val="none" w:sz="0" w:space="0" w:color="auto"/>
                <w:left w:val="none" w:sz="0" w:space="0" w:color="auto"/>
                <w:bottom w:val="none" w:sz="0" w:space="0" w:color="auto"/>
                <w:right w:val="none" w:sz="0" w:space="0" w:color="auto"/>
              </w:divBdr>
              <w:divsChild>
                <w:div w:id="951741577">
                  <w:marLeft w:val="0"/>
                  <w:marRight w:val="0"/>
                  <w:marTop w:val="0"/>
                  <w:marBottom w:val="0"/>
                  <w:divBdr>
                    <w:top w:val="none" w:sz="0" w:space="0" w:color="auto"/>
                    <w:left w:val="none" w:sz="0" w:space="0" w:color="auto"/>
                    <w:bottom w:val="none" w:sz="0" w:space="0" w:color="auto"/>
                    <w:right w:val="none" w:sz="0" w:space="0" w:color="auto"/>
                  </w:divBdr>
                  <w:divsChild>
                    <w:div w:id="1038626307">
                      <w:marLeft w:val="0"/>
                      <w:marRight w:val="0"/>
                      <w:marTop w:val="0"/>
                      <w:marBottom w:val="0"/>
                      <w:divBdr>
                        <w:top w:val="none" w:sz="0" w:space="0" w:color="auto"/>
                        <w:left w:val="none" w:sz="0" w:space="0" w:color="auto"/>
                        <w:bottom w:val="none" w:sz="0" w:space="0" w:color="auto"/>
                        <w:right w:val="none" w:sz="0" w:space="0" w:color="auto"/>
                      </w:divBdr>
                      <w:divsChild>
                        <w:div w:id="605649143">
                          <w:marLeft w:val="0"/>
                          <w:marRight w:val="0"/>
                          <w:marTop w:val="0"/>
                          <w:marBottom w:val="0"/>
                          <w:divBdr>
                            <w:top w:val="none" w:sz="0" w:space="0" w:color="auto"/>
                            <w:left w:val="none" w:sz="0" w:space="0" w:color="auto"/>
                            <w:bottom w:val="none" w:sz="0" w:space="0" w:color="auto"/>
                            <w:right w:val="none" w:sz="0" w:space="0" w:color="auto"/>
                          </w:divBdr>
                          <w:divsChild>
                            <w:div w:id="2042437158">
                              <w:marLeft w:val="0"/>
                              <w:marRight w:val="0"/>
                              <w:marTop w:val="0"/>
                              <w:marBottom w:val="0"/>
                              <w:divBdr>
                                <w:top w:val="none" w:sz="0" w:space="0" w:color="auto"/>
                                <w:left w:val="none" w:sz="0" w:space="0" w:color="auto"/>
                                <w:bottom w:val="none" w:sz="0" w:space="0" w:color="auto"/>
                                <w:right w:val="none" w:sz="0" w:space="0" w:color="auto"/>
                              </w:divBdr>
                              <w:divsChild>
                                <w:div w:id="1065026463">
                                  <w:marLeft w:val="0"/>
                                  <w:marRight w:val="0"/>
                                  <w:marTop w:val="0"/>
                                  <w:marBottom w:val="0"/>
                                  <w:divBdr>
                                    <w:top w:val="none" w:sz="0" w:space="0" w:color="auto"/>
                                    <w:left w:val="none" w:sz="0" w:space="0" w:color="auto"/>
                                    <w:bottom w:val="none" w:sz="0" w:space="0" w:color="auto"/>
                                    <w:right w:val="none" w:sz="0" w:space="0" w:color="auto"/>
                                  </w:divBdr>
                                  <w:divsChild>
                                    <w:div w:id="118845433">
                                      <w:marLeft w:val="0"/>
                                      <w:marRight w:val="0"/>
                                      <w:marTop w:val="0"/>
                                      <w:marBottom w:val="0"/>
                                      <w:divBdr>
                                        <w:top w:val="none" w:sz="0" w:space="0" w:color="auto"/>
                                        <w:left w:val="none" w:sz="0" w:space="0" w:color="auto"/>
                                        <w:bottom w:val="none" w:sz="0" w:space="0" w:color="auto"/>
                                        <w:right w:val="none" w:sz="0" w:space="0" w:color="auto"/>
                                      </w:divBdr>
                                      <w:divsChild>
                                        <w:div w:id="2107075922">
                                          <w:marLeft w:val="0"/>
                                          <w:marRight w:val="0"/>
                                          <w:marTop w:val="0"/>
                                          <w:marBottom w:val="0"/>
                                          <w:divBdr>
                                            <w:top w:val="none" w:sz="0" w:space="0" w:color="auto"/>
                                            <w:left w:val="none" w:sz="0" w:space="0" w:color="auto"/>
                                            <w:bottom w:val="none" w:sz="0" w:space="0" w:color="auto"/>
                                            <w:right w:val="none" w:sz="0" w:space="0" w:color="auto"/>
                                          </w:divBdr>
                                          <w:divsChild>
                                            <w:div w:id="129309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972092">
      <w:bodyDiv w:val="1"/>
      <w:marLeft w:val="0"/>
      <w:marRight w:val="0"/>
      <w:marTop w:val="0"/>
      <w:marBottom w:val="0"/>
      <w:divBdr>
        <w:top w:val="none" w:sz="0" w:space="0" w:color="auto"/>
        <w:left w:val="none" w:sz="0" w:space="0" w:color="auto"/>
        <w:bottom w:val="none" w:sz="0" w:space="0" w:color="auto"/>
        <w:right w:val="none" w:sz="0" w:space="0" w:color="auto"/>
      </w:divBdr>
      <w:divsChild>
        <w:div w:id="1545755963">
          <w:marLeft w:val="0"/>
          <w:marRight w:val="0"/>
          <w:marTop w:val="0"/>
          <w:marBottom w:val="0"/>
          <w:divBdr>
            <w:top w:val="none" w:sz="0" w:space="0" w:color="auto"/>
            <w:left w:val="none" w:sz="0" w:space="0" w:color="auto"/>
            <w:bottom w:val="none" w:sz="0" w:space="0" w:color="auto"/>
            <w:right w:val="none" w:sz="0" w:space="0" w:color="auto"/>
          </w:divBdr>
          <w:divsChild>
            <w:div w:id="742604820">
              <w:marLeft w:val="0"/>
              <w:marRight w:val="0"/>
              <w:marTop w:val="0"/>
              <w:marBottom w:val="0"/>
              <w:divBdr>
                <w:top w:val="none" w:sz="0" w:space="0" w:color="auto"/>
                <w:left w:val="none" w:sz="0" w:space="0" w:color="auto"/>
                <w:bottom w:val="none" w:sz="0" w:space="0" w:color="auto"/>
                <w:right w:val="none" w:sz="0" w:space="0" w:color="auto"/>
              </w:divBdr>
              <w:divsChild>
                <w:div w:id="1028943837">
                  <w:marLeft w:val="0"/>
                  <w:marRight w:val="0"/>
                  <w:marTop w:val="0"/>
                  <w:marBottom w:val="0"/>
                  <w:divBdr>
                    <w:top w:val="none" w:sz="0" w:space="0" w:color="auto"/>
                    <w:left w:val="none" w:sz="0" w:space="0" w:color="auto"/>
                    <w:bottom w:val="none" w:sz="0" w:space="0" w:color="auto"/>
                    <w:right w:val="none" w:sz="0" w:space="0" w:color="auto"/>
                  </w:divBdr>
                  <w:divsChild>
                    <w:div w:id="1587569442">
                      <w:marLeft w:val="0"/>
                      <w:marRight w:val="0"/>
                      <w:marTop w:val="0"/>
                      <w:marBottom w:val="0"/>
                      <w:divBdr>
                        <w:top w:val="none" w:sz="0" w:space="0" w:color="auto"/>
                        <w:left w:val="none" w:sz="0" w:space="0" w:color="auto"/>
                        <w:bottom w:val="none" w:sz="0" w:space="0" w:color="auto"/>
                        <w:right w:val="none" w:sz="0" w:space="0" w:color="auto"/>
                      </w:divBdr>
                      <w:divsChild>
                        <w:div w:id="307247477">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147135577">
                              <w:marLeft w:val="0"/>
                              <w:marRight w:val="0"/>
                              <w:marTop w:val="0"/>
                              <w:marBottom w:val="0"/>
                              <w:divBdr>
                                <w:top w:val="none" w:sz="0" w:space="0" w:color="auto"/>
                                <w:left w:val="none" w:sz="0" w:space="0" w:color="auto"/>
                                <w:bottom w:val="none" w:sz="0" w:space="0" w:color="auto"/>
                                <w:right w:val="none" w:sz="0" w:space="0" w:color="auto"/>
                              </w:divBdr>
                              <w:divsChild>
                                <w:div w:id="1643735541">
                                  <w:marLeft w:val="0"/>
                                  <w:marRight w:val="0"/>
                                  <w:marTop w:val="0"/>
                                  <w:marBottom w:val="0"/>
                                  <w:divBdr>
                                    <w:top w:val="none" w:sz="0" w:space="0" w:color="auto"/>
                                    <w:left w:val="none" w:sz="0" w:space="0" w:color="auto"/>
                                    <w:bottom w:val="none" w:sz="0" w:space="0" w:color="auto"/>
                                    <w:right w:val="none" w:sz="0" w:space="0" w:color="auto"/>
                                  </w:divBdr>
                                  <w:divsChild>
                                    <w:div w:id="1062750956">
                                      <w:marLeft w:val="0"/>
                                      <w:marRight w:val="0"/>
                                      <w:marTop w:val="0"/>
                                      <w:marBottom w:val="0"/>
                                      <w:divBdr>
                                        <w:top w:val="none" w:sz="0" w:space="0" w:color="auto"/>
                                        <w:left w:val="none" w:sz="0" w:space="0" w:color="auto"/>
                                        <w:bottom w:val="none" w:sz="0" w:space="0" w:color="auto"/>
                                        <w:right w:val="none" w:sz="0" w:space="0" w:color="auto"/>
                                      </w:divBdr>
                                      <w:divsChild>
                                        <w:div w:id="1687486552">
                                          <w:marLeft w:val="0"/>
                                          <w:marRight w:val="0"/>
                                          <w:marTop w:val="0"/>
                                          <w:marBottom w:val="0"/>
                                          <w:divBdr>
                                            <w:top w:val="none" w:sz="0" w:space="0" w:color="auto"/>
                                            <w:left w:val="none" w:sz="0" w:space="0" w:color="auto"/>
                                            <w:bottom w:val="none" w:sz="0" w:space="0" w:color="auto"/>
                                            <w:right w:val="none" w:sz="0" w:space="0" w:color="auto"/>
                                          </w:divBdr>
                                          <w:divsChild>
                                            <w:div w:id="168601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9268339">
      <w:bodyDiv w:val="1"/>
      <w:marLeft w:val="0"/>
      <w:marRight w:val="0"/>
      <w:marTop w:val="0"/>
      <w:marBottom w:val="0"/>
      <w:divBdr>
        <w:top w:val="none" w:sz="0" w:space="0" w:color="auto"/>
        <w:left w:val="none" w:sz="0" w:space="0" w:color="auto"/>
        <w:bottom w:val="none" w:sz="0" w:space="0" w:color="auto"/>
        <w:right w:val="none" w:sz="0" w:space="0" w:color="auto"/>
      </w:divBdr>
      <w:divsChild>
        <w:div w:id="1414398327">
          <w:marLeft w:val="0"/>
          <w:marRight w:val="0"/>
          <w:marTop w:val="0"/>
          <w:marBottom w:val="0"/>
          <w:divBdr>
            <w:top w:val="none" w:sz="0" w:space="0" w:color="auto"/>
            <w:left w:val="none" w:sz="0" w:space="0" w:color="auto"/>
            <w:bottom w:val="none" w:sz="0" w:space="0" w:color="auto"/>
            <w:right w:val="none" w:sz="0" w:space="0" w:color="auto"/>
          </w:divBdr>
          <w:divsChild>
            <w:div w:id="259722166">
              <w:marLeft w:val="0"/>
              <w:marRight w:val="0"/>
              <w:marTop w:val="0"/>
              <w:marBottom w:val="0"/>
              <w:divBdr>
                <w:top w:val="none" w:sz="0" w:space="0" w:color="auto"/>
                <w:left w:val="none" w:sz="0" w:space="0" w:color="auto"/>
                <w:bottom w:val="none" w:sz="0" w:space="0" w:color="auto"/>
                <w:right w:val="none" w:sz="0" w:space="0" w:color="auto"/>
              </w:divBdr>
              <w:divsChild>
                <w:div w:id="702176566">
                  <w:marLeft w:val="0"/>
                  <w:marRight w:val="0"/>
                  <w:marTop w:val="0"/>
                  <w:marBottom w:val="0"/>
                  <w:divBdr>
                    <w:top w:val="none" w:sz="0" w:space="0" w:color="auto"/>
                    <w:left w:val="none" w:sz="0" w:space="0" w:color="auto"/>
                    <w:bottom w:val="none" w:sz="0" w:space="0" w:color="auto"/>
                    <w:right w:val="none" w:sz="0" w:space="0" w:color="auto"/>
                  </w:divBdr>
                  <w:divsChild>
                    <w:div w:id="313219776">
                      <w:marLeft w:val="0"/>
                      <w:marRight w:val="0"/>
                      <w:marTop w:val="0"/>
                      <w:marBottom w:val="0"/>
                      <w:divBdr>
                        <w:top w:val="none" w:sz="0" w:space="0" w:color="auto"/>
                        <w:left w:val="none" w:sz="0" w:space="0" w:color="auto"/>
                        <w:bottom w:val="none" w:sz="0" w:space="0" w:color="auto"/>
                        <w:right w:val="none" w:sz="0" w:space="0" w:color="auto"/>
                      </w:divBdr>
                      <w:divsChild>
                        <w:div w:id="1533490680">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2003510320">
                              <w:marLeft w:val="0"/>
                              <w:marRight w:val="0"/>
                              <w:marTop w:val="0"/>
                              <w:marBottom w:val="0"/>
                              <w:divBdr>
                                <w:top w:val="none" w:sz="0" w:space="0" w:color="auto"/>
                                <w:left w:val="none" w:sz="0" w:space="0" w:color="auto"/>
                                <w:bottom w:val="none" w:sz="0" w:space="0" w:color="auto"/>
                                <w:right w:val="none" w:sz="0" w:space="0" w:color="auto"/>
                              </w:divBdr>
                              <w:divsChild>
                                <w:div w:id="1134904992">
                                  <w:marLeft w:val="0"/>
                                  <w:marRight w:val="0"/>
                                  <w:marTop w:val="0"/>
                                  <w:marBottom w:val="0"/>
                                  <w:divBdr>
                                    <w:top w:val="none" w:sz="0" w:space="0" w:color="auto"/>
                                    <w:left w:val="none" w:sz="0" w:space="0" w:color="auto"/>
                                    <w:bottom w:val="none" w:sz="0" w:space="0" w:color="auto"/>
                                    <w:right w:val="none" w:sz="0" w:space="0" w:color="auto"/>
                                  </w:divBdr>
                                  <w:divsChild>
                                    <w:div w:id="1443307407">
                                      <w:marLeft w:val="0"/>
                                      <w:marRight w:val="0"/>
                                      <w:marTop w:val="0"/>
                                      <w:marBottom w:val="0"/>
                                      <w:divBdr>
                                        <w:top w:val="none" w:sz="0" w:space="0" w:color="auto"/>
                                        <w:left w:val="none" w:sz="0" w:space="0" w:color="auto"/>
                                        <w:bottom w:val="none" w:sz="0" w:space="0" w:color="auto"/>
                                        <w:right w:val="none" w:sz="0" w:space="0" w:color="auto"/>
                                      </w:divBdr>
                                      <w:divsChild>
                                        <w:div w:id="1402799086">
                                          <w:marLeft w:val="0"/>
                                          <w:marRight w:val="0"/>
                                          <w:marTop w:val="0"/>
                                          <w:marBottom w:val="0"/>
                                          <w:divBdr>
                                            <w:top w:val="none" w:sz="0" w:space="0" w:color="auto"/>
                                            <w:left w:val="none" w:sz="0" w:space="0" w:color="auto"/>
                                            <w:bottom w:val="none" w:sz="0" w:space="0" w:color="auto"/>
                                            <w:right w:val="none" w:sz="0" w:space="0" w:color="auto"/>
                                          </w:divBdr>
                                          <w:divsChild>
                                            <w:div w:id="13487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652280">
      <w:bodyDiv w:val="1"/>
      <w:marLeft w:val="0"/>
      <w:marRight w:val="0"/>
      <w:marTop w:val="0"/>
      <w:marBottom w:val="0"/>
      <w:divBdr>
        <w:top w:val="none" w:sz="0" w:space="0" w:color="auto"/>
        <w:left w:val="none" w:sz="0" w:space="0" w:color="auto"/>
        <w:bottom w:val="none" w:sz="0" w:space="0" w:color="auto"/>
        <w:right w:val="none" w:sz="0" w:space="0" w:color="auto"/>
      </w:divBdr>
      <w:divsChild>
        <w:div w:id="1378627633">
          <w:marLeft w:val="0"/>
          <w:marRight w:val="0"/>
          <w:marTop w:val="0"/>
          <w:marBottom w:val="0"/>
          <w:divBdr>
            <w:top w:val="none" w:sz="0" w:space="0" w:color="auto"/>
            <w:left w:val="none" w:sz="0" w:space="0" w:color="auto"/>
            <w:bottom w:val="none" w:sz="0" w:space="0" w:color="auto"/>
            <w:right w:val="none" w:sz="0" w:space="0" w:color="auto"/>
          </w:divBdr>
          <w:divsChild>
            <w:div w:id="324091590">
              <w:marLeft w:val="0"/>
              <w:marRight w:val="0"/>
              <w:marTop w:val="0"/>
              <w:marBottom w:val="0"/>
              <w:divBdr>
                <w:top w:val="none" w:sz="0" w:space="0" w:color="auto"/>
                <w:left w:val="none" w:sz="0" w:space="0" w:color="auto"/>
                <w:bottom w:val="none" w:sz="0" w:space="0" w:color="auto"/>
                <w:right w:val="none" w:sz="0" w:space="0" w:color="auto"/>
              </w:divBdr>
              <w:divsChild>
                <w:div w:id="110591128">
                  <w:marLeft w:val="0"/>
                  <w:marRight w:val="0"/>
                  <w:marTop w:val="0"/>
                  <w:marBottom w:val="0"/>
                  <w:divBdr>
                    <w:top w:val="none" w:sz="0" w:space="0" w:color="auto"/>
                    <w:left w:val="none" w:sz="0" w:space="0" w:color="auto"/>
                    <w:bottom w:val="none" w:sz="0" w:space="0" w:color="auto"/>
                    <w:right w:val="none" w:sz="0" w:space="0" w:color="auto"/>
                  </w:divBdr>
                  <w:divsChild>
                    <w:div w:id="843394461">
                      <w:marLeft w:val="0"/>
                      <w:marRight w:val="0"/>
                      <w:marTop w:val="0"/>
                      <w:marBottom w:val="0"/>
                      <w:divBdr>
                        <w:top w:val="none" w:sz="0" w:space="0" w:color="auto"/>
                        <w:left w:val="none" w:sz="0" w:space="0" w:color="auto"/>
                        <w:bottom w:val="none" w:sz="0" w:space="0" w:color="auto"/>
                        <w:right w:val="none" w:sz="0" w:space="0" w:color="auto"/>
                      </w:divBdr>
                      <w:divsChild>
                        <w:div w:id="674185862">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794174170">
                              <w:marLeft w:val="0"/>
                              <w:marRight w:val="0"/>
                              <w:marTop w:val="0"/>
                              <w:marBottom w:val="0"/>
                              <w:divBdr>
                                <w:top w:val="none" w:sz="0" w:space="0" w:color="auto"/>
                                <w:left w:val="none" w:sz="0" w:space="0" w:color="auto"/>
                                <w:bottom w:val="none" w:sz="0" w:space="0" w:color="auto"/>
                                <w:right w:val="none" w:sz="0" w:space="0" w:color="auto"/>
                              </w:divBdr>
                              <w:divsChild>
                                <w:div w:id="535579845">
                                  <w:marLeft w:val="0"/>
                                  <w:marRight w:val="0"/>
                                  <w:marTop w:val="0"/>
                                  <w:marBottom w:val="0"/>
                                  <w:divBdr>
                                    <w:top w:val="none" w:sz="0" w:space="0" w:color="auto"/>
                                    <w:left w:val="none" w:sz="0" w:space="0" w:color="auto"/>
                                    <w:bottom w:val="none" w:sz="0" w:space="0" w:color="auto"/>
                                    <w:right w:val="none" w:sz="0" w:space="0" w:color="auto"/>
                                  </w:divBdr>
                                  <w:divsChild>
                                    <w:div w:id="2129814372">
                                      <w:marLeft w:val="0"/>
                                      <w:marRight w:val="0"/>
                                      <w:marTop w:val="0"/>
                                      <w:marBottom w:val="0"/>
                                      <w:divBdr>
                                        <w:top w:val="none" w:sz="0" w:space="0" w:color="auto"/>
                                        <w:left w:val="none" w:sz="0" w:space="0" w:color="auto"/>
                                        <w:bottom w:val="none" w:sz="0" w:space="0" w:color="auto"/>
                                        <w:right w:val="none" w:sz="0" w:space="0" w:color="auto"/>
                                      </w:divBdr>
                                      <w:divsChild>
                                        <w:div w:id="1216432333">
                                          <w:marLeft w:val="0"/>
                                          <w:marRight w:val="0"/>
                                          <w:marTop w:val="0"/>
                                          <w:marBottom w:val="0"/>
                                          <w:divBdr>
                                            <w:top w:val="none" w:sz="0" w:space="0" w:color="auto"/>
                                            <w:left w:val="none" w:sz="0" w:space="0" w:color="auto"/>
                                            <w:bottom w:val="none" w:sz="0" w:space="0" w:color="auto"/>
                                            <w:right w:val="none" w:sz="0" w:space="0" w:color="auto"/>
                                          </w:divBdr>
                                          <w:divsChild>
                                            <w:div w:id="6626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8885161">
      <w:bodyDiv w:val="1"/>
      <w:marLeft w:val="0"/>
      <w:marRight w:val="0"/>
      <w:marTop w:val="0"/>
      <w:marBottom w:val="0"/>
      <w:divBdr>
        <w:top w:val="none" w:sz="0" w:space="0" w:color="auto"/>
        <w:left w:val="none" w:sz="0" w:space="0" w:color="auto"/>
        <w:bottom w:val="none" w:sz="0" w:space="0" w:color="auto"/>
        <w:right w:val="none" w:sz="0" w:space="0" w:color="auto"/>
      </w:divBdr>
    </w:div>
    <w:div w:id="1501191403">
      <w:bodyDiv w:val="1"/>
      <w:marLeft w:val="0"/>
      <w:marRight w:val="0"/>
      <w:marTop w:val="0"/>
      <w:marBottom w:val="0"/>
      <w:divBdr>
        <w:top w:val="none" w:sz="0" w:space="0" w:color="auto"/>
        <w:left w:val="none" w:sz="0" w:space="0" w:color="auto"/>
        <w:bottom w:val="none" w:sz="0" w:space="0" w:color="auto"/>
        <w:right w:val="none" w:sz="0" w:space="0" w:color="auto"/>
      </w:divBdr>
      <w:divsChild>
        <w:div w:id="2098138686">
          <w:marLeft w:val="0"/>
          <w:marRight w:val="0"/>
          <w:marTop w:val="0"/>
          <w:marBottom w:val="0"/>
          <w:divBdr>
            <w:top w:val="none" w:sz="0" w:space="0" w:color="auto"/>
            <w:left w:val="none" w:sz="0" w:space="0" w:color="auto"/>
            <w:bottom w:val="none" w:sz="0" w:space="0" w:color="auto"/>
            <w:right w:val="none" w:sz="0" w:space="0" w:color="auto"/>
          </w:divBdr>
          <w:divsChild>
            <w:div w:id="1078477191">
              <w:marLeft w:val="0"/>
              <w:marRight w:val="0"/>
              <w:marTop w:val="0"/>
              <w:marBottom w:val="0"/>
              <w:divBdr>
                <w:top w:val="none" w:sz="0" w:space="0" w:color="auto"/>
                <w:left w:val="none" w:sz="0" w:space="0" w:color="auto"/>
                <w:bottom w:val="none" w:sz="0" w:space="0" w:color="auto"/>
                <w:right w:val="none" w:sz="0" w:space="0" w:color="auto"/>
              </w:divBdr>
              <w:divsChild>
                <w:div w:id="925263294">
                  <w:marLeft w:val="0"/>
                  <w:marRight w:val="0"/>
                  <w:marTop w:val="0"/>
                  <w:marBottom w:val="0"/>
                  <w:divBdr>
                    <w:top w:val="none" w:sz="0" w:space="0" w:color="auto"/>
                    <w:left w:val="none" w:sz="0" w:space="0" w:color="auto"/>
                    <w:bottom w:val="none" w:sz="0" w:space="0" w:color="auto"/>
                    <w:right w:val="none" w:sz="0" w:space="0" w:color="auto"/>
                  </w:divBdr>
                  <w:divsChild>
                    <w:div w:id="1321301188">
                      <w:marLeft w:val="0"/>
                      <w:marRight w:val="0"/>
                      <w:marTop w:val="0"/>
                      <w:marBottom w:val="0"/>
                      <w:divBdr>
                        <w:top w:val="none" w:sz="0" w:space="0" w:color="auto"/>
                        <w:left w:val="none" w:sz="0" w:space="0" w:color="auto"/>
                        <w:bottom w:val="none" w:sz="0" w:space="0" w:color="auto"/>
                        <w:right w:val="none" w:sz="0" w:space="0" w:color="auto"/>
                      </w:divBdr>
                      <w:divsChild>
                        <w:div w:id="1010110380">
                          <w:marLeft w:val="0"/>
                          <w:marRight w:val="0"/>
                          <w:marTop w:val="0"/>
                          <w:marBottom w:val="0"/>
                          <w:divBdr>
                            <w:top w:val="none" w:sz="0" w:space="0" w:color="auto"/>
                            <w:left w:val="none" w:sz="0" w:space="0" w:color="auto"/>
                            <w:bottom w:val="none" w:sz="0" w:space="0" w:color="auto"/>
                            <w:right w:val="none" w:sz="0" w:space="0" w:color="auto"/>
                          </w:divBdr>
                          <w:divsChild>
                            <w:div w:id="1068070461">
                              <w:marLeft w:val="0"/>
                              <w:marRight w:val="0"/>
                              <w:marTop w:val="0"/>
                              <w:marBottom w:val="0"/>
                              <w:divBdr>
                                <w:top w:val="none" w:sz="0" w:space="0" w:color="auto"/>
                                <w:left w:val="none" w:sz="0" w:space="0" w:color="auto"/>
                                <w:bottom w:val="none" w:sz="0" w:space="0" w:color="auto"/>
                                <w:right w:val="none" w:sz="0" w:space="0" w:color="auto"/>
                              </w:divBdr>
                              <w:divsChild>
                                <w:div w:id="817376591">
                                  <w:marLeft w:val="0"/>
                                  <w:marRight w:val="0"/>
                                  <w:marTop w:val="0"/>
                                  <w:marBottom w:val="0"/>
                                  <w:divBdr>
                                    <w:top w:val="none" w:sz="0" w:space="0" w:color="auto"/>
                                    <w:left w:val="none" w:sz="0" w:space="0" w:color="auto"/>
                                    <w:bottom w:val="none" w:sz="0" w:space="0" w:color="auto"/>
                                    <w:right w:val="none" w:sz="0" w:space="0" w:color="auto"/>
                                  </w:divBdr>
                                  <w:divsChild>
                                    <w:div w:id="2006277354">
                                      <w:marLeft w:val="0"/>
                                      <w:marRight w:val="0"/>
                                      <w:marTop w:val="0"/>
                                      <w:marBottom w:val="0"/>
                                      <w:divBdr>
                                        <w:top w:val="none" w:sz="0" w:space="0" w:color="auto"/>
                                        <w:left w:val="none" w:sz="0" w:space="0" w:color="auto"/>
                                        <w:bottom w:val="none" w:sz="0" w:space="0" w:color="auto"/>
                                        <w:right w:val="none" w:sz="0" w:space="0" w:color="auto"/>
                                      </w:divBdr>
                                      <w:divsChild>
                                        <w:div w:id="430902606">
                                          <w:marLeft w:val="0"/>
                                          <w:marRight w:val="0"/>
                                          <w:marTop w:val="0"/>
                                          <w:marBottom w:val="0"/>
                                          <w:divBdr>
                                            <w:top w:val="none" w:sz="0" w:space="0" w:color="auto"/>
                                            <w:left w:val="none" w:sz="0" w:space="0" w:color="auto"/>
                                            <w:bottom w:val="none" w:sz="0" w:space="0" w:color="auto"/>
                                            <w:right w:val="none" w:sz="0" w:space="0" w:color="auto"/>
                                          </w:divBdr>
                                          <w:divsChild>
                                            <w:div w:id="8501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5025465">
      <w:bodyDiv w:val="1"/>
      <w:marLeft w:val="0"/>
      <w:marRight w:val="0"/>
      <w:marTop w:val="0"/>
      <w:marBottom w:val="0"/>
      <w:divBdr>
        <w:top w:val="none" w:sz="0" w:space="0" w:color="auto"/>
        <w:left w:val="none" w:sz="0" w:space="0" w:color="auto"/>
        <w:bottom w:val="none" w:sz="0" w:space="0" w:color="auto"/>
        <w:right w:val="none" w:sz="0" w:space="0" w:color="auto"/>
      </w:divBdr>
      <w:divsChild>
        <w:div w:id="658576177">
          <w:marLeft w:val="0"/>
          <w:marRight w:val="0"/>
          <w:marTop w:val="0"/>
          <w:marBottom w:val="0"/>
          <w:divBdr>
            <w:top w:val="none" w:sz="0" w:space="0" w:color="auto"/>
            <w:left w:val="none" w:sz="0" w:space="0" w:color="auto"/>
            <w:bottom w:val="none" w:sz="0" w:space="0" w:color="auto"/>
            <w:right w:val="none" w:sz="0" w:space="0" w:color="auto"/>
          </w:divBdr>
          <w:divsChild>
            <w:div w:id="1523084070">
              <w:marLeft w:val="0"/>
              <w:marRight w:val="0"/>
              <w:marTop w:val="0"/>
              <w:marBottom w:val="0"/>
              <w:divBdr>
                <w:top w:val="none" w:sz="0" w:space="0" w:color="auto"/>
                <w:left w:val="none" w:sz="0" w:space="0" w:color="auto"/>
                <w:bottom w:val="none" w:sz="0" w:space="0" w:color="auto"/>
                <w:right w:val="none" w:sz="0" w:space="0" w:color="auto"/>
              </w:divBdr>
              <w:divsChild>
                <w:div w:id="1733502747">
                  <w:marLeft w:val="0"/>
                  <w:marRight w:val="0"/>
                  <w:marTop w:val="0"/>
                  <w:marBottom w:val="0"/>
                  <w:divBdr>
                    <w:top w:val="none" w:sz="0" w:space="0" w:color="auto"/>
                    <w:left w:val="none" w:sz="0" w:space="0" w:color="auto"/>
                    <w:bottom w:val="none" w:sz="0" w:space="0" w:color="auto"/>
                    <w:right w:val="none" w:sz="0" w:space="0" w:color="auto"/>
                  </w:divBdr>
                  <w:divsChild>
                    <w:div w:id="1311203978">
                      <w:marLeft w:val="0"/>
                      <w:marRight w:val="0"/>
                      <w:marTop w:val="0"/>
                      <w:marBottom w:val="0"/>
                      <w:divBdr>
                        <w:top w:val="none" w:sz="0" w:space="0" w:color="auto"/>
                        <w:left w:val="none" w:sz="0" w:space="0" w:color="auto"/>
                        <w:bottom w:val="none" w:sz="0" w:space="0" w:color="auto"/>
                        <w:right w:val="none" w:sz="0" w:space="0" w:color="auto"/>
                      </w:divBdr>
                      <w:divsChild>
                        <w:div w:id="1166941628">
                          <w:marLeft w:val="0"/>
                          <w:marRight w:val="0"/>
                          <w:marTop w:val="0"/>
                          <w:marBottom w:val="0"/>
                          <w:divBdr>
                            <w:top w:val="none" w:sz="0" w:space="0" w:color="auto"/>
                            <w:left w:val="none" w:sz="0" w:space="0" w:color="auto"/>
                            <w:bottom w:val="none" w:sz="0" w:space="0" w:color="auto"/>
                            <w:right w:val="none" w:sz="0" w:space="0" w:color="auto"/>
                          </w:divBdr>
                          <w:divsChild>
                            <w:div w:id="1662657627">
                              <w:marLeft w:val="0"/>
                              <w:marRight w:val="0"/>
                              <w:marTop w:val="0"/>
                              <w:marBottom w:val="0"/>
                              <w:divBdr>
                                <w:top w:val="none" w:sz="0" w:space="0" w:color="auto"/>
                                <w:left w:val="none" w:sz="0" w:space="0" w:color="auto"/>
                                <w:bottom w:val="none" w:sz="0" w:space="0" w:color="auto"/>
                                <w:right w:val="none" w:sz="0" w:space="0" w:color="auto"/>
                              </w:divBdr>
                              <w:divsChild>
                                <w:div w:id="1861775020">
                                  <w:marLeft w:val="0"/>
                                  <w:marRight w:val="0"/>
                                  <w:marTop w:val="0"/>
                                  <w:marBottom w:val="0"/>
                                  <w:divBdr>
                                    <w:top w:val="none" w:sz="0" w:space="0" w:color="auto"/>
                                    <w:left w:val="none" w:sz="0" w:space="0" w:color="auto"/>
                                    <w:bottom w:val="none" w:sz="0" w:space="0" w:color="auto"/>
                                    <w:right w:val="none" w:sz="0" w:space="0" w:color="auto"/>
                                  </w:divBdr>
                                  <w:divsChild>
                                    <w:div w:id="2007629927">
                                      <w:marLeft w:val="0"/>
                                      <w:marRight w:val="0"/>
                                      <w:marTop w:val="0"/>
                                      <w:marBottom w:val="0"/>
                                      <w:divBdr>
                                        <w:top w:val="none" w:sz="0" w:space="0" w:color="auto"/>
                                        <w:left w:val="none" w:sz="0" w:space="0" w:color="auto"/>
                                        <w:bottom w:val="none" w:sz="0" w:space="0" w:color="auto"/>
                                        <w:right w:val="none" w:sz="0" w:space="0" w:color="auto"/>
                                      </w:divBdr>
                                      <w:divsChild>
                                        <w:div w:id="58746907">
                                          <w:marLeft w:val="0"/>
                                          <w:marRight w:val="0"/>
                                          <w:marTop w:val="0"/>
                                          <w:marBottom w:val="0"/>
                                          <w:divBdr>
                                            <w:top w:val="none" w:sz="0" w:space="0" w:color="auto"/>
                                            <w:left w:val="none" w:sz="0" w:space="0" w:color="auto"/>
                                            <w:bottom w:val="none" w:sz="0" w:space="0" w:color="auto"/>
                                            <w:right w:val="none" w:sz="0" w:space="0" w:color="auto"/>
                                          </w:divBdr>
                                          <w:divsChild>
                                            <w:div w:id="1894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6626926">
      <w:bodyDiv w:val="1"/>
      <w:marLeft w:val="0"/>
      <w:marRight w:val="0"/>
      <w:marTop w:val="0"/>
      <w:marBottom w:val="0"/>
      <w:divBdr>
        <w:top w:val="none" w:sz="0" w:space="0" w:color="auto"/>
        <w:left w:val="none" w:sz="0" w:space="0" w:color="auto"/>
        <w:bottom w:val="none" w:sz="0" w:space="0" w:color="auto"/>
        <w:right w:val="none" w:sz="0" w:space="0" w:color="auto"/>
      </w:divBdr>
      <w:divsChild>
        <w:div w:id="333071037">
          <w:marLeft w:val="0"/>
          <w:marRight w:val="0"/>
          <w:marTop w:val="0"/>
          <w:marBottom w:val="0"/>
          <w:divBdr>
            <w:top w:val="none" w:sz="0" w:space="0" w:color="auto"/>
            <w:left w:val="none" w:sz="0" w:space="0" w:color="auto"/>
            <w:bottom w:val="none" w:sz="0" w:space="0" w:color="auto"/>
            <w:right w:val="none" w:sz="0" w:space="0" w:color="auto"/>
          </w:divBdr>
          <w:divsChild>
            <w:div w:id="1370569089">
              <w:marLeft w:val="0"/>
              <w:marRight w:val="0"/>
              <w:marTop w:val="0"/>
              <w:marBottom w:val="0"/>
              <w:divBdr>
                <w:top w:val="none" w:sz="0" w:space="0" w:color="auto"/>
                <w:left w:val="none" w:sz="0" w:space="0" w:color="auto"/>
                <w:bottom w:val="none" w:sz="0" w:space="0" w:color="auto"/>
                <w:right w:val="none" w:sz="0" w:space="0" w:color="auto"/>
              </w:divBdr>
              <w:divsChild>
                <w:div w:id="1024593553">
                  <w:marLeft w:val="0"/>
                  <w:marRight w:val="0"/>
                  <w:marTop w:val="0"/>
                  <w:marBottom w:val="0"/>
                  <w:divBdr>
                    <w:top w:val="none" w:sz="0" w:space="0" w:color="auto"/>
                    <w:left w:val="none" w:sz="0" w:space="0" w:color="auto"/>
                    <w:bottom w:val="none" w:sz="0" w:space="0" w:color="auto"/>
                    <w:right w:val="none" w:sz="0" w:space="0" w:color="auto"/>
                  </w:divBdr>
                  <w:divsChild>
                    <w:div w:id="368531240">
                      <w:marLeft w:val="0"/>
                      <w:marRight w:val="0"/>
                      <w:marTop w:val="0"/>
                      <w:marBottom w:val="0"/>
                      <w:divBdr>
                        <w:top w:val="none" w:sz="0" w:space="0" w:color="auto"/>
                        <w:left w:val="none" w:sz="0" w:space="0" w:color="auto"/>
                        <w:bottom w:val="none" w:sz="0" w:space="0" w:color="auto"/>
                        <w:right w:val="none" w:sz="0" w:space="0" w:color="auto"/>
                      </w:divBdr>
                      <w:divsChild>
                        <w:div w:id="796801902">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1081177995">
                              <w:marLeft w:val="0"/>
                              <w:marRight w:val="0"/>
                              <w:marTop w:val="0"/>
                              <w:marBottom w:val="0"/>
                              <w:divBdr>
                                <w:top w:val="none" w:sz="0" w:space="0" w:color="auto"/>
                                <w:left w:val="none" w:sz="0" w:space="0" w:color="auto"/>
                                <w:bottom w:val="none" w:sz="0" w:space="0" w:color="auto"/>
                                <w:right w:val="none" w:sz="0" w:space="0" w:color="auto"/>
                              </w:divBdr>
                              <w:divsChild>
                                <w:div w:id="639648581">
                                  <w:marLeft w:val="0"/>
                                  <w:marRight w:val="0"/>
                                  <w:marTop w:val="0"/>
                                  <w:marBottom w:val="0"/>
                                  <w:divBdr>
                                    <w:top w:val="none" w:sz="0" w:space="0" w:color="auto"/>
                                    <w:left w:val="none" w:sz="0" w:space="0" w:color="auto"/>
                                    <w:bottom w:val="none" w:sz="0" w:space="0" w:color="auto"/>
                                    <w:right w:val="none" w:sz="0" w:space="0" w:color="auto"/>
                                  </w:divBdr>
                                  <w:divsChild>
                                    <w:div w:id="1229418728">
                                      <w:marLeft w:val="0"/>
                                      <w:marRight w:val="0"/>
                                      <w:marTop w:val="0"/>
                                      <w:marBottom w:val="0"/>
                                      <w:divBdr>
                                        <w:top w:val="none" w:sz="0" w:space="0" w:color="auto"/>
                                        <w:left w:val="none" w:sz="0" w:space="0" w:color="auto"/>
                                        <w:bottom w:val="none" w:sz="0" w:space="0" w:color="auto"/>
                                        <w:right w:val="none" w:sz="0" w:space="0" w:color="auto"/>
                                      </w:divBdr>
                                      <w:divsChild>
                                        <w:div w:id="1600138148">
                                          <w:marLeft w:val="0"/>
                                          <w:marRight w:val="0"/>
                                          <w:marTop w:val="0"/>
                                          <w:marBottom w:val="0"/>
                                          <w:divBdr>
                                            <w:top w:val="none" w:sz="0" w:space="0" w:color="auto"/>
                                            <w:left w:val="none" w:sz="0" w:space="0" w:color="auto"/>
                                            <w:bottom w:val="none" w:sz="0" w:space="0" w:color="auto"/>
                                            <w:right w:val="none" w:sz="0" w:space="0" w:color="auto"/>
                                          </w:divBdr>
                                          <w:divsChild>
                                            <w:div w:id="13689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830672">
      <w:bodyDiv w:val="1"/>
      <w:marLeft w:val="0"/>
      <w:marRight w:val="0"/>
      <w:marTop w:val="0"/>
      <w:marBottom w:val="0"/>
      <w:divBdr>
        <w:top w:val="none" w:sz="0" w:space="0" w:color="auto"/>
        <w:left w:val="none" w:sz="0" w:space="0" w:color="auto"/>
        <w:bottom w:val="none" w:sz="0" w:space="0" w:color="auto"/>
        <w:right w:val="none" w:sz="0" w:space="0" w:color="auto"/>
      </w:divBdr>
      <w:divsChild>
        <w:div w:id="779177648">
          <w:marLeft w:val="0"/>
          <w:marRight w:val="0"/>
          <w:marTop w:val="0"/>
          <w:marBottom w:val="0"/>
          <w:divBdr>
            <w:top w:val="none" w:sz="0" w:space="0" w:color="auto"/>
            <w:left w:val="none" w:sz="0" w:space="0" w:color="auto"/>
            <w:bottom w:val="none" w:sz="0" w:space="0" w:color="auto"/>
            <w:right w:val="none" w:sz="0" w:space="0" w:color="auto"/>
          </w:divBdr>
          <w:divsChild>
            <w:div w:id="1316226053">
              <w:marLeft w:val="0"/>
              <w:marRight w:val="0"/>
              <w:marTop w:val="0"/>
              <w:marBottom w:val="0"/>
              <w:divBdr>
                <w:top w:val="none" w:sz="0" w:space="0" w:color="auto"/>
                <w:left w:val="none" w:sz="0" w:space="0" w:color="auto"/>
                <w:bottom w:val="none" w:sz="0" w:space="0" w:color="auto"/>
                <w:right w:val="none" w:sz="0" w:space="0" w:color="auto"/>
              </w:divBdr>
              <w:divsChild>
                <w:div w:id="881527177">
                  <w:marLeft w:val="0"/>
                  <w:marRight w:val="0"/>
                  <w:marTop w:val="0"/>
                  <w:marBottom w:val="0"/>
                  <w:divBdr>
                    <w:top w:val="none" w:sz="0" w:space="0" w:color="auto"/>
                    <w:left w:val="none" w:sz="0" w:space="0" w:color="auto"/>
                    <w:bottom w:val="none" w:sz="0" w:space="0" w:color="auto"/>
                    <w:right w:val="none" w:sz="0" w:space="0" w:color="auto"/>
                  </w:divBdr>
                  <w:divsChild>
                    <w:div w:id="1838839007">
                      <w:marLeft w:val="0"/>
                      <w:marRight w:val="0"/>
                      <w:marTop w:val="0"/>
                      <w:marBottom w:val="0"/>
                      <w:divBdr>
                        <w:top w:val="none" w:sz="0" w:space="0" w:color="auto"/>
                        <w:left w:val="none" w:sz="0" w:space="0" w:color="auto"/>
                        <w:bottom w:val="none" w:sz="0" w:space="0" w:color="auto"/>
                        <w:right w:val="none" w:sz="0" w:space="0" w:color="auto"/>
                      </w:divBdr>
                      <w:divsChild>
                        <w:div w:id="894270539">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1188830792">
                              <w:marLeft w:val="0"/>
                              <w:marRight w:val="0"/>
                              <w:marTop w:val="0"/>
                              <w:marBottom w:val="0"/>
                              <w:divBdr>
                                <w:top w:val="none" w:sz="0" w:space="0" w:color="auto"/>
                                <w:left w:val="none" w:sz="0" w:space="0" w:color="auto"/>
                                <w:bottom w:val="none" w:sz="0" w:space="0" w:color="auto"/>
                                <w:right w:val="none" w:sz="0" w:space="0" w:color="auto"/>
                              </w:divBdr>
                              <w:divsChild>
                                <w:div w:id="1553686570">
                                  <w:marLeft w:val="0"/>
                                  <w:marRight w:val="0"/>
                                  <w:marTop w:val="0"/>
                                  <w:marBottom w:val="0"/>
                                  <w:divBdr>
                                    <w:top w:val="none" w:sz="0" w:space="0" w:color="auto"/>
                                    <w:left w:val="none" w:sz="0" w:space="0" w:color="auto"/>
                                    <w:bottom w:val="none" w:sz="0" w:space="0" w:color="auto"/>
                                    <w:right w:val="none" w:sz="0" w:space="0" w:color="auto"/>
                                  </w:divBdr>
                                  <w:divsChild>
                                    <w:div w:id="1444881686">
                                      <w:marLeft w:val="0"/>
                                      <w:marRight w:val="0"/>
                                      <w:marTop w:val="0"/>
                                      <w:marBottom w:val="0"/>
                                      <w:divBdr>
                                        <w:top w:val="none" w:sz="0" w:space="0" w:color="auto"/>
                                        <w:left w:val="none" w:sz="0" w:space="0" w:color="auto"/>
                                        <w:bottom w:val="none" w:sz="0" w:space="0" w:color="auto"/>
                                        <w:right w:val="none" w:sz="0" w:space="0" w:color="auto"/>
                                      </w:divBdr>
                                      <w:divsChild>
                                        <w:div w:id="1720200200">
                                          <w:marLeft w:val="0"/>
                                          <w:marRight w:val="0"/>
                                          <w:marTop w:val="0"/>
                                          <w:marBottom w:val="0"/>
                                          <w:divBdr>
                                            <w:top w:val="none" w:sz="0" w:space="0" w:color="auto"/>
                                            <w:left w:val="none" w:sz="0" w:space="0" w:color="auto"/>
                                            <w:bottom w:val="none" w:sz="0" w:space="0" w:color="auto"/>
                                            <w:right w:val="none" w:sz="0" w:space="0" w:color="auto"/>
                                          </w:divBdr>
                                          <w:divsChild>
                                            <w:div w:id="1354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8271751">
      <w:bodyDiv w:val="1"/>
      <w:marLeft w:val="0"/>
      <w:marRight w:val="0"/>
      <w:marTop w:val="0"/>
      <w:marBottom w:val="0"/>
      <w:divBdr>
        <w:top w:val="none" w:sz="0" w:space="0" w:color="auto"/>
        <w:left w:val="none" w:sz="0" w:space="0" w:color="auto"/>
        <w:bottom w:val="none" w:sz="0" w:space="0" w:color="auto"/>
        <w:right w:val="none" w:sz="0" w:space="0" w:color="auto"/>
      </w:divBdr>
      <w:divsChild>
        <w:div w:id="1764106288">
          <w:marLeft w:val="0"/>
          <w:marRight w:val="0"/>
          <w:marTop w:val="0"/>
          <w:marBottom w:val="0"/>
          <w:divBdr>
            <w:top w:val="none" w:sz="0" w:space="0" w:color="auto"/>
            <w:left w:val="none" w:sz="0" w:space="0" w:color="auto"/>
            <w:bottom w:val="none" w:sz="0" w:space="0" w:color="auto"/>
            <w:right w:val="none" w:sz="0" w:space="0" w:color="auto"/>
          </w:divBdr>
          <w:divsChild>
            <w:div w:id="1441413634">
              <w:marLeft w:val="0"/>
              <w:marRight w:val="0"/>
              <w:marTop w:val="0"/>
              <w:marBottom w:val="0"/>
              <w:divBdr>
                <w:top w:val="none" w:sz="0" w:space="0" w:color="auto"/>
                <w:left w:val="none" w:sz="0" w:space="0" w:color="auto"/>
                <w:bottom w:val="none" w:sz="0" w:space="0" w:color="auto"/>
                <w:right w:val="none" w:sz="0" w:space="0" w:color="auto"/>
              </w:divBdr>
              <w:divsChild>
                <w:div w:id="1152914105">
                  <w:marLeft w:val="0"/>
                  <w:marRight w:val="0"/>
                  <w:marTop w:val="0"/>
                  <w:marBottom w:val="0"/>
                  <w:divBdr>
                    <w:top w:val="none" w:sz="0" w:space="0" w:color="auto"/>
                    <w:left w:val="none" w:sz="0" w:space="0" w:color="auto"/>
                    <w:bottom w:val="none" w:sz="0" w:space="0" w:color="auto"/>
                    <w:right w:val="none" w:sz="0" w:space="0" w:color="auto"/>
                  </w:divBdr>
                  <w:divsChild>
                    <w:div w:id="617877256">
                      <w:marLeft w:val="0"/>
                      <w:marRight w:val="0"/>
                      <w:marTop w:val="0"/>
                      <w:marBottom w:val="0"/>
                      <w:divBdr>
                        <w:top w:val="none" w:sz="0" w:space="0" w:color="auto"/>
                        <w:left w:val="none" w:sz="0" w:space="0" w:color="auto"/>
                        <w:bottom w:val="none" w:sz="0" w:space="0" w:color="auto"/>
                        <w:right w:val="none" w:sz="0" w:space="0" w:color="auto"/>
                      </w:divBdr>
                      <w:divsChild>
                        <w:div w:id="1894384831">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2134711881">
                              <w:marLeft w:val="0"/>
                              <w:marRight w:val="0"/>
                              <w:marTop w:val="0"/>
                              <w:marBottom w:val="0"/>
                              <w:divBdr>
                                <w:top w:val="none" w:sz="0" w:space="0" w:color="auto"/>
                                <w:left w:val="none" w:sz="0" w:space="0" w:color="auto"/>
                                <w:bottom w:val="none" w:sz="0" w:space="0" w:color="auto"/>
                                <w:right w:val="none" w:sz="0" w:space="0" w:color="auto"/>
                              </w:divBdr>
                              <w:divsChild>
                                <w:div w:id="1770009153">
                                  <w:marLeft w:val="0"/>
                                  <w:marRight w:val="0"/>
                                  <w:marTop w:val="0"/>
                                  <w:marBottom w:val="0"/>
                                  <w:divBdr>
                                    <w:top w:val="none" w:sz="0" w:space="0" w:color="auto"/>
                                    <w:left w:val="none" w:sz="0" w:space="0" w:color="auto"/>
                                    <w:bottom w:val="none" w:sz="0" w:space="0" w:color="auto"/>
                                    <w:right w:val="none" w:sz="0" w:space="0" w:color="auto"/>
                                  </w:divBdr>
                                  <w:divsChild>
                                    <w:div w:id="635338183">
                                      <w:marLeft w:val="0"/>
                                      <w:marRight w:val="0"/>
                                      <w:marTop w:val="0"/>
                                      <w:marBottom w:val="0"/>
                                      <w:divBdr>
                                        <w:top w:val="none" w:sz="0" w:space="0" w:color="auto"/>
                                        <w:left w:val="none" w:sz="0" w:space="0" w:color="auto"/>
                                        <w:bottom w:val="none" w:sz="0" w:space="0" w:color="auto"/>
                                        <w:right w:val="none" w:sz="0" w:space="0" w:color="auto"/>
                                      </w:divBdr>
                                      <w:divsChild>
                                        <w:div w:id="59402795">
                                          <w:marLeft w:val="0"/>
                                          <w:marRight w:val="0"/>
                                          <w:marTop w:val="0"/>
                                          <w:marBottom w:val="0"/>
                                          <w:divBdr>
                                            <w:top w:val="none" w:sz="0" w:space="0" w:color="auto"/>
                                            <w:left w:val="none" w:sz="0" w:space="0" w:color="auto"/>
                                            <w:bottom w:val="none" w:sz="0" w:space="0" w:color="auto"/>
                                            <w:right w:val="none" w:sz="0" w:space="0" w:color="auto"/>
                                          </w:divBdr>
                                          <w:divsChild>
                                            <w:div w:id="2584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271521">
      <w:bodyDiv w:val="1"/>
      <w:marLeft w:val="0"/>
      <w:marRight w:val="0"/>
      <w:marTop w:val="0"/>
      <w:marBottom w:val="0"/>
      <w:divBdr>
        <w:top w:val="none" w:sz="0" w:space="0" w:color="auto"/>
        <w:left w:val="none" w:sz="0" w:space="0" w:color="auto"/>
        <w:bottom w:val="none" w:sz="0" w:space="0" w:color="auto"/>
        <w:right w:val="none" w:sz="0" w:space="0" w:color="auto"/>
      </w:divBdr>
    </w:div>
    <w:div w:id="212764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E4CDE-4867-4E7F-ADF0-DA14AC70D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817</Words>
  <Characters>4659</Characters>
  <Application>Microsoft Office Word</Application>
  <DocSecurity>0</DocSecurity>
  <Lines>38</Lines>
  <Paragraphs>10</Paragraphs>
  <ScaleCrop>false</ScaleCrop>
  <Company>微软中国</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zhangjinb</dc:creator>
  <cp:lastModifiedBy>zhangjinb      张瑾（大唐电信／总部职能／董事会办公室／信息披露部）</cp:lastModifiedBy>
  <cp:revision>3</cp:revision>
  <cp:lastPrinted>2020-04-20T06:40:00Z</cp:lastPrinted>
  <dcterms:created xsi:type="dcterms:W3CDTF">2021-04-28T05:34:00Z</dcterms:created>
  <dcterms:modified xsi:type="dcterms:W3CDTF">2021-04-28T05:44:00Z</dcterms:modified>
</cp:coreProperties>
</file>